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4E45CB" w:rsidRDefault="000E547F" w:rsidP="0037273C">
      <w:pPr>
        <w:jc w:val="both"/>
        <w:rPr>
          <w:rFonts w:ascii="Arial" w:hAnsi="Arial" w:cs="Arial"/>
          <w:sz w:val="24"/>
          <w:szCs w:val="24"/>
        </w:rPr>
      </w:pPr>
      <w:r w:rsidRPr="004E45CB">
        <w:rPr>
          <w:rFonts w:ascii="Arial" w:hAnsi="Arial" w:cs="Arial"/>
          <w:sz w:val="24"/>
          <w:szCs w:val="24"/>
        </w:rPr>
        <w:t xml:space="preserve">AULA </w:t>
      </w:r>
      <w:proofErr w:type="gramStart"/>
      <w:r w:rsidRPr="004E45CB">
        <w:rPr>
          <w:rFonts w:ascii="Arial" w:hAnsi="Arial" w:cs="Arial"/>
          <w:sz w:val="24"/>
          <w:szCs w:val="24"/>
        </w:rPr>
        <w:t>2</w:t>
      </w:r>
      <w:proofErr w:type="gramEnd"/>
      <w:r w:rsidR="00CF6440" w:rsidRPr="004E45CB">
        <w:rPr>
          <w:rFonts w:ascii="Arial" w:hAnsi="Arial" w:cs="Arial"/>
          <w:sz w:val="24"/>
          <w:szCs w:val="24"/>
        </w:rPr>
        <w:t>:</w:t>
      </w:r>
      <w:r w:rsidR="00C01C50" w:rsidRPr="004E45CB">
        <w:rPr>
          <w:rFonts w:ascii="Arial" w:hAnsi="Arial" w:cs="Arial"/>
          <w:sz w:val="24"/>
          <w:szCs w:val="24"/>
        </w:rPr>
        <w:t xml:space="preserve"> Traumas – Patologia </w:t>
      </w:r>
      <w:r w:rsidRPr="004E45CB">
        <w:rPr>
          <w:rFonts w:ascii="Arial" w:hAnsi="Arial" w:cs="Arial"/>
          <w:sz w:val="24"/>
          <w:szCs w:val="24"/>
        </w:rPr>
        <w:t xml:space="preserve">das lesões articulares </w:t>
      </w:r>
      <w:r w:rsidR="00C01C50" w:rsidRPr="004E45CB">
        <w:rPr>
          <w:rFonts w:ascii="Arial" w:hAnsi="Arial" w:cs="Arial"/>
          <w:sz w:val="24"/>
          <w:szCs w:val="24"/>
        </w:rPr>
        <w:t xml:space="preserve"> </w:t>
      </w:r>
    </w:p>
    <w:p w:rsidR="00CF6440" w:rsidRPr="004E45CB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p w:rsidR="00CF6440" w:rsidRPr="004E45CB" w:rsidRDefault="00CF6440" w:rsidP="003727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E45CB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4E45C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4E45CB" w:rsidRDefault="006676B9" w:rsidP="00372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As lesões articulares são classificadas em </w:t>
            </w:r>
            <w:proofErr w:type="spellStart"/>
            <w:proofErr w:type="gramStart"/>
            <w:r w:rsidR="00BB0C19" w:rsidRPr="004E45CB">
              <w:rPr>
                <w:rFonts w:ascii="Arial" w:hAnsi="Arial" w:cs="Arial"/>
                <w:color w:val="000000"/>
                <w:sz w:val="24"/>
                <w:szCs w:val="24"/>
              </w:rPr>
              <w:t>peri</w:t>
            </w:r>
            <w:proofErr w:type="spellEnd"/>
            <w:proofErr w:type="gramEnd"/>
            <w:r w:rsidR="00BB0C19"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articular, </w:t>
            </w:r>
            <w:proofErr w:type="spellStart"/>
            <w:r w:rsidR="00BB0C19" w:rsidRPr="004E45CB">
              <w:rPr>
                <w:rFonts w:ascii="Arial" w:hAnsi="Arial" w:cs="Arial"/>
                <w:color w:val="000000"/>
                <w:sz w:val="24"/>
                <w:szCs w:val="24"/>
              </w:rPr>
              <w:t>intra</w:t>
            </w:r>
            <w:proofErr w:type="spellEnd"/>
            <w:r w:rsidR="00BB0C19"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articular e </w:t>
            </w:r>
            <w:proofErr w:type="spellStart"/>
            <w:r w:rsidR="00BB0C19" w:rsidRPr="004E45CB">
              <w:rPr>
                <w:rFonts w:ascii="Arial" w:hAnsi="Arial" w:cs="Arial"/>
                <w:color w:val="000000"/>
                <w:sz w:val="24"/>
                <w:szCs w:val="24"/>
              </w:rPr>
              <w:t>pan</w:t>
            </w:r>
            <w:proofErr w:type="spellEnd"/>
            <w:r w:rsidR="00BB0C19"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articular. Onde encontramos lesões ligamentares, da membrana sinovial, meniscos, cartilagem articular, ligamentos </w:t>
            </w:r>
            <w:proofErr w:type="spellStart"/>
            <w:r w:rsidR="00BB0C19" w:rsidRPr="004E45CB">
              <w:rPr>
                <w:rFonts w:ascii="Arial" w:hAnsi="Arial" w:cs="Arial"/>
                <w:color w:val="000000"/>
                <w:sz w:val="24"/>
                <w:szCs w:val="24"/>
              </w:rPr>
              <w:t>intra</w:t>
            </w:r>
            <w:proofErr w:type="spellEnd"/>
            <w:r w:rsidR="00BB0C19"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- articulares e luxações. </w:t>
            </w:r>
          </w:p>
        </w:tc>
      </w:tr>
    </w:tbl>
    <w:p w:rsidR="00CF6440" w:rsidRPr="004E45CB" w:rsidRDefault="00CF6440" w:rsidP="003727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440" w:rsidRPr="004E45CB" w:rsidRDefault="00CF6440" w:rsidP="003727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E45CB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4E45C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4E45CB" w:rsidRDefault="00CF6440" w:rsidP="00372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5CB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4E45CB" w:rsidRDefault="00BB0C19" w:rsidP="00372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5CB">
              <w:rPr>
                <w:rFonts w:ascii="Arial" w:hAnsi="Arial" w:cs="Arial"/>
                <w:sz w:val="24"/>
                <w:szCs w:val="24"/>
              </w:rPr>
              <w:t>Conceito, quadro</w:t>
            </w:r>
            <w:r w:rsidR="006403F0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374ACA">
              <w:rPr>
                <w:rFonts w:ascii="Arial" w:hAnsi="Arial" w:cs="Arial"/>
                <w:sz w:val="24"/>
                <w:szCs w:val="24"/>
              </w:rPr>
              <w:t>línico e diagnóstico.</w:t>
            </w:r>
            <w:bookmarkStart w:id="0" w:name="_GoBack"/>
            <w:bookmarkEnd w:id="0"/>
            <w:r w:rsidR="00374A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F6440" w:rsidRPr="004E45CB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p w:rsidR="00CF6440" w:rsidRPr="004E45CB" w:rsidRDefault="00CF6440" w:rsidP="0037273C">
      <w:pPr>
        <w:jc w:val="both"/>
        <w:rPr>
          <w:rFonts w:ascii="Arial" w:hAnsi="Arial" w:cs="Arial"/>
          <w:sz w:val="24"/>
          <w:szCs w:val="24"/>
        </w:rPr>
      </w:pPr>
      <w:r w:rsidRPr="004E45CB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4E45CB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4E45CB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4E45C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C19" w:rsidRPr="004E45CB" w:rsidRDefault="00BB0C19" w:rsidP="00BB0C1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27402764"/>
            <w:r w:rsidRPr="004E45CB">
              <w:rPr>
                <w:rFonts w:ascii="Arial" w:hAnsi="Arial" w:cs="Arial"/>
                <w:sz w:val="24"/>
                <w:szCs w:val="24"/>
              </w:rPr>
              <w:t xml:space="preserve">A ruptura ou fraqueza </w:t>
            </w:r>
            <w:proofErr w:type="gramStart"/>
            <w:r w:rsidRPr="004E45CB">
              <w:rPr>
                <w:rFonts w:ascii="Arial" w:hAnsi="Arial" w:cs="Arial"/>
                <w:sz w:val="24"/>
                <w:szCs w:val="24"/>
              </w:rPr>
              <w:t>do ligamentos</w:t>
            </w:r>
            <w:proofErr w:type="gramEnd"/>
            <w:r w:rsidRPr="004E45CB">
              <w:rPr>
                <w:rFonts w:ascii="Arial" w:hAnsi="Arial" w:cs="Arial"/>
                <w:sz w:val="24"/>
                <w:szCs w:val="24"/>
              </w:rPr>
              <w:t>, podem levar a uma</w:t>
            </w:r>
            <w:r w:rsidRPr="004E45CB">
              <w:rPr>
                <w:rFonts w:ascii="Arial" w:hAnsi="Arial" w:cs="Arial"/>
                <w:sz w:val="24"/>
                <w:szCs w:val="24"/>
              </w:rPr>
              <w:t xml:space="preserve"> instabilidade </w:t>
            </w:r>
            <w:r w:rsidRPr="004E45CB">
              <w:rPr>
                <w:rFonts w:ascii="Arial" w:hAnsi="Arial" w:cs="Arial"/>
                <w:sz w:val="24"/>
                <w:szCs w:val="24"/>
              </w:rPr>
              <w:t xml:space="preserve">articular. Muitas lesões podem </w:t>
            </w:r>
            <w:proofErr w:type="gramStart"/>
            <w:r w:rsidRPr="004E45CB">
              <w:rPr>
                <w:rFonts w:ascii="Arial" w:hAnsi="Arial" w:cs="Arial"/>
                <w:sz w:val="24"/>
                <w:szCs w:val="24"/>
              </w:rPr>
              <w:t>ocorrer,</w:t>
            </w:r>
            <w:proofErr w:type="gramEnd"/>
            <w:r w:rsidRPr="004E45CB">
              <w:rPr>
                <w:rFonts w:ascii="Arial" w:hAnsi="Arial" w:cs="Arial"/>
                <w:sz w:val="24"/>
                <w:szCs w:val="24"/>
              </w:rPr>
              <w:t xml:space="preserve"> principalmente no tornozelo quando existe uma carga sem a estabilidade </w:t>
            </w:r>
            <w:r w:rsidR="00317A28" w:rsidRPr="004E45CB">
              <w:rPr>
                <w:rFonts w:ascii="Arial" w:hAnsi="Arial" w:cs="Arial"/>
                <w:sz w:val="24"/>
                <w:szCs w:val="24"/>
              </w:rPr>
              <w:t xml:space="preserve">óssea </w:t>
            </w:r>
            <w:proofErr w:type="spellStart"/>
            <w:r w:rsidR="00317A28" w:rsidRPr="004E45CB">
              <w:rPr>
                <w:rFonts w:ascii="Arial" w:hAnsi="Arial" w:cs="Arial"/>
                <w:sz w:val="24"/>
                <w:szCs w:val="24"/>
              </w:rPr>
              <w:t>correta.O</w:t>
            </w:r>
            <w:proofErr w:type="spellEnd"/>
            <w:r w:rsidR="00317A28" w:rsidRPr="004E45CB">
              <w:rPr>
                <w:rFonts w:ascii="Arial" w:hAnsi="Arial" w:cs="Arial"/>
                <w:sz w:val="24"/>
                <w:szCs w:val="24"/>
              </w:rPr>
              <w:t xml:space="preserve"> entorse é a p</w:t>
            </w:r>
            <w:r w:rsidR="00374ACA" w:rsidRPr="004E45CB">
              <w:rPr>
                <w:rFonts w:ascii="Arial" w:hAnsi="Arial" w:cs="Arial"/>
                <w:sz w:val="24"/>
                <w:szCs w:val="24"/>
              </w:rPr>
              <w:t>erda da congruência articular momentânea, que leva a algum grau de lesão ligamentar ou tendão</w:t>
            </w:r>
            <w:r w:rsidR="00374ACA" w:rsidRPr="004E45C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17A28" w:rsidRPr="004E45CB">
              <w:rPr>
                <w:rFonts w:ascii="Arial" w:hAnsi="Arial" w:cs="Arial"/>
                <w:bCs/>
                <w:sz w:val="24"/>
                <w:szCs w:val="24"/>
              </w:rPr>
              <w:t>Ocorrem quando a amplitude</w:t>
            </w:r>
            <w:proofErr w:type="gramStart"/>
            <w:r w:rsidR="00317A28" w:rsidRPr="004E45CB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gramEnd"/>
            <w:r w:rsidR="00317A28" w:rsidRPr="004E45CB">
              <w:rPr>
                <w:rFonts w:ascii="Arial" w:hAnsi="Arial" w:cs="Arial"/>
                <w:bCs/>
                <w:sz w:val="24"/>
                <w:szCs w:val="24"/>
              </w:rPr>
              <w:t xml:space="preserve">do movimento articular é excedida, causando dano aos tecidos de estabilização, hemorragia e edema. Há, portanto, estiramento dos ligamentos sem separação da superfície </w:t>
            </w:r>
            <w:proofErr w:type="spellStart"/>
            <w:proofErr w:type="gramStart"/>
            <w:r w:rsidR="00317A28" w:rsidRPr="004E45CB">
              <w:rPr>
                <w:rFonts w:ascii="Arial" w:hAnsi="Arial" w:cs="Arial"/>
                <w:bCs/>
                <w:sz w:val="24"/>
                <w:szCs w:val="24"/>
              </w:rPr>
              <w:t>articular.</w:t>
            </w:r>
            <w:proofErr w:type="gramEnd"/>
            <w:r w:rsidR="00317A28" w:rsidRPr="004E45CB">
              <w:rPr>
                <w:rFonts w:ascii="Arial" w:hAnsi="Arial" w:cs="Arial"/>
                <w:bCs/>
                <w:sz w:val="24"/>
                <w:szCs w:val="24"/>
              </w:rPr>
              <w:t>O</w:t>
            </w:r>
            <w:proofErr w:type="spellEnd"/>
            <w:r w:rsidR="00317A28" w:rsidRPr="004E45CB">
              <w:rPr>
                <w:rFonts w:ascii="Arial" w:hAnsi="Arial" w:cs="Arial"/>
                <w:bCs/>
                <w:sz w:val="24"/>
                <w:szCs w:val="24"/>
              </w:rPr>
              <w:t xml:space="preserve"> exame clinico detalhado é importante pra avaliar os pontos dolorosos, e as possíveis estruturas lesionadas antes que ocorra edema difuso e equimoses extensas. Realização de testes importante pra </w:t>
            </w:r>
            <w:proofErr w:type="spellStart"/>
            <w:r w:rsidR="00317A28" w:rsidRPr="004E45CB">
              <w:rPr>
                <w:rFonts w:ascii="Arial" w:hAnsi="Arial" w:cs="Arial"/>
                <w:bCs/>
                <w:sz w:val="24"/>
                <w:szCs w:val="24"/>
              </w:rPr>
              <w:t>avaliae</w:t>
            </w:r>
            <w:proofErr w:type="spellEnd"/>
            <w:r w:rsidR="00317A28" w:rsidRPr="004E45CB">
              <w:rPr>
                <w:rFonts w:ascii="Arial" w:hAnsi="Arial" w:cs="Arial"/>
                <w:bCs/>
                <w:sz w:val="24"/>
                <w:szCs w:val="24"/>
              </w:rPr>
              <w:t xml:space="preserve"> algum grau de instabilidade</w:t>
            </w:r>
          </w:p>
          <w:p w:rsidR="00317A28" w:rsidRPr="004E45CB" w:rsidRDefault="00317A28" w:rsidP="00BB0C1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O exame clínico precoce é importante para avaliar os pontos dolorosos, e as possíveis estruturas lesionadas, antes que ocorram edema difuso e equimose extensa. A palpação das saliências ósseas é obrigatória. </w:t>
            </w:r>
          </w:p>
          <w:p w:rsidR="00317A28" w:rsidRPr="004E45CB" w:rsidRDefault="00317A28" w:rsidP="00BB0C1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O diagnóstico é realizado pela historia do trauma, exame clínico e Radiografias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incuindo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incidências ao estresse</w:t>
            </w:r>
            <w:proofErr w:type="gram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pois</w:t>
            </w:r>
            <w:proofErr w:type="gram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auxilia na documentação da instabilidade mecânica. </w:t>
            </w:r>
          </w:p>
          <w:p w:rsidR="00A90139" w:rsidRPr="004E45CB" w:rsidRDefault="00317A28" w:rsidP="00BB0C1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A grande maioria dos casos, o tratamento é conservador, </w:t>
            </w:r>
            <w:r w:rsidR="00A90139" w:rsidRPr="004E45CB">
              <w:rPr>
                <w:rFonts w:ascii="Arial" w:hAnsi="Arial" w:cs="Arial"/>
                <w:bCs/>
                <w:sz w:val="24"/>
                <w:szCs w:val="24"/>
              </w:rPr>
              <w:t xml:space="preserve">o atendimento inicial é feito com repouso, gelo, compressão, elevação e medicação sintomática. </w:t>
            </w:r>
          </w:p>
          <w:p w:rsidR="00A90139" w:rsidRPr="004E45CB" w:rsidRDefault="00A90139" w:rsidP="00BB0C1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Lesões Menisco: </w:t>
            </w:r>
          </w:p>
          <w:p w:rsidR="00317A28" w:rsidRPr="004E45CB" w:rsidRDefault="00A90139" w:rsidP="00A9013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Os meniscos dos joelhos têm como função a estabilização, a absorção do impacto e a redução do estresse mecânico sobre a cartilagem articular. Os meniscos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me-diais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são mais finos e possuem um diâmetro maior que os laterais.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Do ponto de vista b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iomecânico, o menisco apresenta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função de distribuição de carga, absorção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de choque, au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mento </w:t>
            </w:r>
            <w:proofErr w:type="gram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da estabilidade articular</w:t>
            </w:r>
            <w:proofErr w:type="gram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e lubrifi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cação da articula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ção. A carga é distribuída pelo aumento da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lastRenderedPageBreak/>
              <w:t>área de contato e é transmitida pelas fibras colágenas longitudinais que se mantêm estabilizadas pelas fibras radiais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. A presença de lesão no menisco reduz sua capacidade de distribuição de carga e pode diminuir a estabilidade articular. </w:t>
            </w:r>
          </w:p>
          <w:p w:rsidR="00A90139" w:rsidRPr="004E45CB" w:rsidRDefault="00A90139" w:rsidP="00A9013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>A apresentação tí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pica corresponde a um quadro de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dor com início após ento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rse do joelho. Em pacientes ido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sos, podem ocorrer lesões sem trauma significativo. Após o quadro de e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ntorse, pode haver derrame arti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cular associado, corr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espondendo a uma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hemartrose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ou derrame articular decorrente de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transudato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inflamatório. Nos pacientes com lesão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meniscal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frequentemente se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observam episódios de derrame articular de repetição.</w:t>
            </w:r>
          </w:p>
          <w:p w:rsidR="00A90139" w:rsidRPr="004E45CB" w:rsidRDefault="00A90139" w:rsidP="00A9013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>A queixa mais frequen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te relacionada à lesão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meniscal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consiste em dor na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interlinha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articular, que piora com a flexão do joelho com descarga de peso, por exemplo, ao agachar.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Uma queixa comu</w:t>
            </w:r>
            <w:r w:rsidR="00270490" w:rsidRPr="004E45CB">
              <w:rPr>
                <w:rFonts w:ascii="Arial" w:hAnsi="Arial" w:cs="Arial"/>
                <w:bCs/>
                <w:sz w:val="24"/>
                <w:szCs w:val="24"/>
              </w:rPr>
              <w:t xml:space="preserve">m é a sensação de travamento do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joelho.</w:t>
            </w:r>
          </w:p>
          <w:p w:rsidR="00270490" w:rsidRPr="004E45CB" w:rsidRDefault="00270490" w:rsidP="0027049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>No idoso, a lesã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o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meniscal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pode ocorrer sem epi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sódios traumáticos, surgindo como um quadro de dor aguda de início súbito. O paciente pode também referir estalidos, crepita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ções e sensação de falseio. </w:t>
            </w:r>
          </w:p>
          <w:p w:rsidR="00270490" w:rsidRPr="004E45CB" w:rsidRDefault="00270490" w:rsidP="0027049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O diagnóstico é feito pela história, exame físico e testes ortopédicos com exames complementares se necessidade. </w:t>
            </w:r>
          </w:p>
          <w:p w:rsidR="00270490" w:rsidRPr="004E45CB" w:rsidRDefault="00270490" w:rsidP="0027049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>O tratamento conse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rvador está indicado nas lesões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menores que </w:t>
            </w:r>
            <w:proofErr w:type="gram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proofErr w:type="gram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cm, nas l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esões estáveis e em lesões dege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nerativas em pacientes idosos. O tratamento baseia-se em analgesia e exercícios de f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ortalecimento muscular. Inicial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mente prescrevem-se exercícios isométricos, progredindo para exercícios com amplitude articular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270490" w:rsidRPr="004E45CB" w:rsidRDefault="00270490" w:rsidP="0027049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>Na falha do trata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mento conservador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e nas lesões instáveis, indica-se o tratamento cirúrgico. O tratamento cir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>úrgico pode ser dividido basica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mente em dois tipos de procedimentos: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meniscectomias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e suturas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meniscais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BF1DFB" w:rsidRPr="004E45CB" w:rsidRDefault="00BF1DFB" w:rsidP="00BF1DF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Cartilagem Articular </w:t>
            </w:r>
          </w:p>
          <w:p w:rsidR="00BF1DFB" w:rsidRPr="004E45CB" w:rsidRDefault="00BF1DFB" w:rsidP="00BF1DF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O acometimento </w:t>
            </w:r>
            <w:proofErr w:type="gram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da cartilagem articular</w:t>
            </w:r>
            <w:proofErr w:type="gram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e do osso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subcondral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é relativamente frequente nos traumatismos do joelho durante a atividade física. A lesão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osteocondral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isolada é pouco frequente. Mais comumente essas lesões estão associadas às lesões ligamentares e/ou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meniscais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. Seu prognóstico depende de vários fatores, entre os quais o tipo de lesão associada, o tamanho do defeito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condral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e o tempo de evolução. Na fase aguda, o quadro clínico é caracterizado pela dor e pelo derrame articular. Comumente esse derrame pode se tratar de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hemartrose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, principalmente nos casos de lesões associadas. Se a punção for realizada, frequentemente são observadas gotículas de gordura. Nas lesões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osteocondrais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antigas, as queixas podem variar desde dor e derrame persistentes até sintomas de “falseio” ou “bloqueio” articular. Os exames subsidiários mais utilizados são a radiografia simples e a RM, sendo essa última o exame de escolha, podendo ser realizada com ou sem contraste, auxiliando na escolha do tipo de tratamento a ser instituído. A tomografia computadorizada (TC) e a cintilografia também </w:t>
            </w:r>
            <w:proofErr w:type="gram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podem ser úteis</w:t>
            </w:r>
            <w:proofErr w:type="gramEnd"/>
            <w:r w:rsidRPr="004E45CB">
              <w:rPr>
                <w:rFonts w:ascii="Arial" w:hAnsi="Arial" w:cs="Arial"/>
                <w:bCs/>
                <w:sz w:val="24"/>
                <w:szCs w:val="24"/>
              </w:rPr>
              <w:t>, avaliando o acometimento ósseo</w:t>
            </w:r>
          </w:p>
          <w:p w:rsidR="00BF1DFB" w:rsidRPr="004E45CB" w:rsidRDefault="00BF1DFB" w:rsidP="00BF1DF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>O tratamento</w:t>
            </w:r>
            <w:r w:rsidR="00AC3819" w:rsidRPr="004E45CB">
              <w:rPr>
                <w:rFonts w:ascii="Arial" w:hAnsi="Arial" w:cs="Arial"/>
                <w:bCs/>
                <w:sz w:val="24"/>
                <w:szCs w:val="24"/>
              </w:rPr>
              <w:t xml:space="preserve"> clínico se baseia em calor local e fortalecimento da musculatura já o tratamento </w:t>
            </w: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cirúrgico depende principalmente do tipo e do local da lesão. As técnicas mais utilizadas são realizadas por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artroscopia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e variam desde um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shaving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da lesão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osteocondral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associado a pequenas perfurações do osso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subcondral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exposto, a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mosaicoplastia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, que se trata do “transporte” de fragmentos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osteocondrais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de áreas livres de carga para o local da lesão. A fixação de </w:t>
            </w:r>
            <w:proofErr w:type="spellStart"/>
            <w:r w:rsidRPr="004E45CB">
              <w:rPr>
                <w:rFonts w:ascii="Arial" w:hAnsi="Arial" w:cs="Arial"/>
                <w:bCs/>
                <w:sz w:val="24"/>
                <w:szCs w:val="24"/>
              </w:rPr>
              <w:t>frag-mentos</w:t>
            </w:r>
            <w:proofErr w:type="spellEnd"/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 destacados e não deslocados também deve ser mencionada. Os transplantes de cartilagem estão em fase de estudos e necessitam de uma melhor avaliação dos resultados. </w:t>
            </w:r>
          </w:p>
          <w:p w:rsidR="00AC3819" w:rsidRPr="004E45CB" w:rsidRDefault="00AC3819" w:rsidP="00BF1DF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5CB">
              <w:rPr>
                <w:rFonts w:ascii="Arial" w:hAnsi="Arial" w:cs="Arial"/>
                <w:bCs/>
                <w:sz w:val="24"/>
                <w:szCs w:val="24"/>
              </w:rPr>
              <w:t xml:space="preserve">Luxação: </w:t>
            </w:r>
          </w:p>
          <w:p w:rsidR="004E45CB" w:rsidRPr="004E45CB" w:rsidRDefault="004E45CB" w:rsidP="004E45CB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4E45CB">
              <w:rPr>
                <w:rFonts w:ascii="Arial" w:hAnsi="Arial" w:cs="Arial"/>
                <w:color w:val="000000"/>
              </w:rPr>
              <w:t xml:space="preserve">A luxação </w:t>
            </w:r>
            <w:proofErr w:type="spellStart"/>
            <w:r w:rsidRPr="004E45CB">
              <w:rPr>
                <w:rFonts w:ascii="Arial" w:hAnsi="Arial" w:cs="Arial"/>
                <w:color w:val="000000"/>
              </w:rPr>
              <w:t>acromioclavicular</w:t>
            </w:r>
            <w:proofErr w:type="spellEnd"/>
            <w:r w:rsidRPr="004E45CB">
              <w:rPr>
                <w:rFonts w:ascii="Arial" w:hAnsi="Arial" w:cs="Arial"/>
                <w:color w:val="000000"/>
              </w:rPr>
              <w:t xml:space="preserve"> é uma das mais comuns lesões traumáticas do ombro e </w:t>
            </w:r>
            <w:proofErr w:type="gramStart"/>
            <w:r w:rsidRPr="004E45CB">
              <w:rPr>
                <w:rFonts w:ascii="Arial" w:hAnsi="Arial" w:cs="Arial"/>
                <w:color w:val="000000"/>
              </w:rPr>
              <w:t>ocorre</w:t>
            </w:r>
            <w:proofErr w:type="gramEnd"/>
            <w:r w:rsidRPr="004E45CB">
              <w:rPr>
                <w:rFonts w:ascii="Arial" w:hAnsi="Arial" w:cs="Arial"/>
                <w:color w:val="000000"/>
              </w:rPr>
              <w:t xml:space="preserve"> tipicamente em indivíduos jovens, vítimas de traumatismo, e principalmente durante a prática de esportes de contato.</w:t>
            </w:r>
          </w:p>
          <w:p w:rsidR="004E45CB" w:rsidRPr="004E45CB" w:rsidRDefault="004E45CB" w:rsidP="004E45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O quadro clínico das luxações </w:t>
            </w:r>
            <w:proofErr w:type="spellStart"/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>acromioclaviculares</w:t>
            </w:r>
            <w:proofErr w:type="spellEnd"/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 é caracterizado principalmente por dor local com intensidade variando de acordo com o grau da lesão. O exame físico pode demonstrar edema, abrasão local e uma deformidade típica com a proeminência da clavícula lateral, o que determina o característico “sinal da tecla”, causado pela instabilidade no plano vertical provocada pela queda do ombro e não pela ascensão da clavícula.</w:t>
            </w:r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As radiografias são essenciais para o diagnóstico e classificação dessas lesões nas </w:t>
            </w:r>
            <w:proofErr w:type="gramStart"/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>incidências anteroposterior</w:t>
            </w:r>
            <w:proofErr w:type="gramEnd"/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>, perfil e axilar, tendo como critérios diagnósticos o aumento do espaço entre o acrômio e a clavícula</w:t>
            </w:r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4E45CB" w:rsidRPr="004E45CB" w:rsidRDefault="004E45CB" w:rsidP="004E45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45CB">
              <w:rPr>
                <w:rFonts w:ascii="Arial" w:hAnsi="Arial" w:cs="Arial"/>
                <w:color w:val="000000"/>
                <w:sz w:val="24"/>
                <w:szCs w:val="24"/>
              </w:rPr>
              <w:t xml:space="preserve">A luxação é uma urgência ortopédica, no qual necessita de manobra de redução incruenta. </w:t>
            </w:r>
          </w:p>
        </w:tc>
      </w:tr>
    </w:tbl>
    <w:bookmarkEnd w:id="1"/>
    <w:p w:rsid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  <w:r w:rsidRPr="0037273C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37273C" w:rsidRDefault="0037273C" w:rsidP="0037273C">
      <w:pPr>
        <w:jc w:val="both"/>
        <w:rPr>
          <w:rFonts w:ascii="Arial" w:hAnsi="Arial" w:cs="Arial"/>
          <w:sz w:val="24"/>
          <w:szCs w:val="24"/>
        </w:rPr>
      </w:pPr>
    </w:p>
    <w:p w:rsidR="00CF6440" w:rsidRP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  <w:r w:rsidRPr="0037273C">
        <w:rPr>
          <w:rFonts w:ascii="Arial" w:hAnsi="Arial" w:cs="Arial"/>
          <w:sz w:val="24"/>
          <w:szCs w:val="24"/>
        </w:rPr>
        <w:t>Referências</w:t>
      </w:r>
    </w:p>
    <w:p w:rsidR="00CF6440" w:rsidRP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37273C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273C" w:rsidRDefault="00374ACA" w:rsidP="0037273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3C">
              <w:rPr>
                <w:rFonts w:ascii="Arial" w:hAnsi="Arial" w:cs="Arial"/>
                <w:sz w:val="24"/>
                <w:szCs w:val="24"/>
              </w:rPr>
              <w:t>Ortopedia e traumatologia – Geraldo da Rocha Motta filho e</w:t>
            </w:r>
            <w:proofErr w:type="gramStart"/>
            <w:r w:rsidRPr="0037273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37273C">
              <w:rPr>
                <w:rFonts w:ascii="Arial" w:hAnsi="Arial" w:cs="Arial"/>
                <w:sz w:val="24"/>
                <w:szCs w:val="24"/>
              </w:rPr>
              <w:t>Tarcísio Eloy</w:t>
            </w:r>
          </w:p>
          <w:p w:rsidR="00000000" w:rsidRPr="0037273C" w:rsidRDefault="00374ACA" w:rsidP="0037273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3C">
              <w:rPr>
                <w:rFonts w:ascii="Arial" w:hAnsi="Arial" w:cs="Arial"/>
                <w:sz w:val="24"/>
                <w:szCs w:val="24"/>
              </w:rPr>
              <w:t xml:space="preserve">Trauma Ortopédico - Gerenciando Fraturas de </w:t>
            </w:r>
            <w:proofErr w:type="spellStart"/>
            <w:r w:rsidRPr="0037273C">
              <w:rPr>
                <w:rFonts w:ascii="Arial" w:hAnsi="Arial" w:cs="Arial"/>
                <w:sz w:val="24"/>
                <w:szCs w:val="24"/>
              </w:rPr>
              <w:t>Emergêcia</w:t>
            </w:r>
            <w:proofErr w:type="spellEnd"/>
            <w:r w:rsidRPr="0037273C">
              <w:rPr>
                <w:rFonts w:ascii="Arial" w:hAnsi="Arial" w:cs="Arial"/>
                <w:sz w:val="24"/>
                <w:szCs w:val="24"/>
              </w:rPr>
              <w:t xml:space="preserve"> - Timothy O White</w:t>
            </w:r>
          </w:p>
          <w:p w:rsidR="007F11CD" w:rsidRPr="0037273C" w:rsidRDefault="007F11CD" w:rsidP="00372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6440" w:rsidRP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p w:rsidR="00CF6440" w:rsidRP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sectPr w:rsidR="00CF6440" w:rsidRPr="00372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C6686"/>
    <w:multiLevelType w:val="hybridMultilevel"/>
    <w:tmpl w:val="D7963FE0"/>
    <w:lvl w:ilvl="0" w:tplc="0568A4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83C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27150">
      <w:start w:val="116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0E2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01E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54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82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8AC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2DF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F367E91"/>
    <w:multiLevelType w:val="hybridMultilevel"/>
    <w:tmpl w:val="C11ABC86"/>
    <w:lvl w:ilvl="0" w:tplc="D6A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63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62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C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A6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26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A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25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E2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0E547F"/>
    <w:rsid w:val="00270490"/>
    <w:rsid w:val="002B03F6"/>
    <w:rsid w:val="00317A28"/>
    <w:rsid w:val="0037273C"/>
    <w:rsid w:val="00374ACA"/>
    <w:rsid w:val="004E45CB"/>
    <w:rsid w:val="006403F0"/>
    <w:rsid w:val="00662268"/>
    <w:rsid w:val="006676B9"/>
    <w:rsid w:val="00686A34"/>
    <w:rsid w:val="007F11CD"/>
    <w:rsid w:val="0088189A"/>
    <w:rsid w:val="00A57670"/>
    <w:rsid w:val="00A90139"/>
    <w:rsid w:val="00AC3819"/>
    <w:rsid w:val="00BB0C19"/>
    <w:rsid w:val="00BF1DFB"/>
    <w:rsid w:val="00C01C50"/>
    <w:rsid w:val="00CF6440"/>
    <w:rsid w:val="00CF6BCD"/>
    <w:rsid w:val="00D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italico">
    <w:name w:val="italico"/>
    <w:basedOn w:val="Fontepargpadro"/>
    <w:rsid w:val="00A57670"/>
  </w:style>
  <w:style w:type="paragraph" w:styleId="NormalWeb">
    <w:name w:val="Normal (Web)"/>
    <w:basedOn w:val="Normal"/>
    <w:uiPriority w:val="99"/>
    <w:semiHidden/>
    <w:unhideWhenUsed/>
    <w:rsid w:val="0031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-rec">
    <w:name w:val="texto-rec"/>
    <w:basedOn w:val="Normal"/>
    <w:rsid w:val="004E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4E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st-search-term">
    <w:name w:val="vst-search-term"/>
    <w:basedOn w:val="Fontepargpadro"/>
    <w:rsid w:val="004E4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italico">
    <w:name w:val="italico"/>
    <w:basedOn w:val="Fontepargpadro"/>
    <w:rsid w:val="00A57670"/>
  </w:style>
  <w:style w:type="paragraph" w:styleId="NormalWeb">
    <w:name w:val="Normal (Web)"/>
    <w:basedOn w:val="Normal"/>
    <w:uiPriority w:val="99"/>
    <w:semiHidden/>
    <w:unhideWhenUsed/>
    <w:rsid w:val="0031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-rec">
    <w:name w:val="texto-rec"/>
    <w:basedOn w:val="Normal"/>
    <w:rsid w:val="004E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4E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st-search-term">
    <w:name w:val="vst-search-term"/>
    <w:basedOn w:val="Fontepargpadro"/>
    <w:rsid w:val="004E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66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5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7</cp:revision>
  <dcterms:created xsi:type="dcterms:W3CDTF">2021-01-31T22:41:00Z</dcterms:created>
  <dcterms:modified xsi:type="dcterms:W3CDTF">2021-01-31T23:06:00Z</dcterms:modified>
</cp:coreProperties>
</file>