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40" w:rsidRPr="00F4358B" w:rsidRDefault="0088189A" w:rsidP="00F4358B">
      <w:pPr>
        <w:jc w:val="both"/>
        <w:rPr>
          <w:rFonts w:ascii="Arial" w:hAnsi="Arial" w:cs="Arial"/>
          <w:sz w:val="24"/>
          <w:szCs w:val="24"/>
        </w:rPr>
      </w:pPr>
      <w:r w:rsidRPr="00F4358B">
        <w:rPr>
          <w:rFonts w:ascii="Arial" w:hAnsi="Arial" w:cs="Arial"/>
          <w:sz w:val="24"/>
          <w:szCs w:val="24"/>
        </w:rPr>
        <w:t xml:space="preserve">AULA </w:t>
      </w:r>
      <w:proofErr w:type="gramStart"/>
      <w:r w:rsidRPr="00F4358B">
        <w:rPr>
          <w:rFonts w:ascii="Arial" w:hAnsi="Arial" w:cs="Arial"/>
          <w:sz w:val="24"/>
          <w:szCs w:val="24"/>
        </w:rPr>
        <w:t>4</w:t>
      </w:r>
      <w:proofErr w:type="gramEnd"/>
      <w:r w:rsidR="00CF6440" w:rsidRPr="00F4358B">
        <w:rPr>
          <w:rFonts w:ascii="Arial" w:hAnsi="Arial" w:cs="Arial"/>
          <w:sz w:val="24"/>
          <w:szCs w:val="24"/>
        </w:rPr>
        <w:t>:</w:t>
      </w:r>
      <w:r w:rsidRPr="00F4358B">
        <w:rPr>
          <w:rFonts w:ascii="Arial" w:hAnsi="Arial" w:cs="Arial"/>
          <w:sz w:val="24"/>
          <w:szCs w:val="24"/>
        </w:rPr>
        <w:t xml:space="preserve"> Patologia das Síndromes Nefríticas </w:t>
      </w:r>
      <w:r w:rsidR="00CF6440" w:rsidRPr="00F4358B">
        <w:rPr>
          <w:rFonts w:ascii="Arial" w:hAnsi="Arial" w:cs="Arial"/>
          <w:sz w:val="24"/>
          <w:szCs w:val="24"/>
        </w:rPr>
        <w:t xml:space="preserve"> </w:t>
      </w:r>
    </w:p>
    <w:p w:rsidR="00CF6440" w:rsidRPr="00F4358B" w:rsidRDefault="00CF6440" w:rsidP="00F4358B">
      <w:pPr>
        <w:jc w:val="both"/>
        <w:rPr>
          <w:rFonts w:ascii="Arial" w:hAnsi="Arial" w:cs="Arial"/>
          <w:sz w:val="24"/>
          <w:szCs w:val="24"/>
        </w:rPr>
      </w:pPr>
    </w:p>
    <w:p w:rsidR="00CF6440" w:rsidRPr="00F4358B" w:rsidRDefault="00CF6440" w:rsidP="00F4358B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4358B">
        <w:rPr>
          <w:rFonts w:ascii="Arial" w:hAnsi="Arial" w:cs="Arial"/>
          <w:b/>
          <w:color w:val="FF0000"/>
          <w:sz w:val="24"/>
          <w:szCs w:val="24"/>
        </w:rPr>
        <w:t>Introdução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F4358B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F4358B" w:rsidRDefault="00CF6BCD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58B">
              <w:rPr>
                <w:rFonts w:ascii="Arial" w:hAnsi="Arial" w:cs="Arial"/>
                <w:sz w:val="24"/>
                <w:szCs w:val="24"/>
              </w:rPr>
              <w:t xml:space="preserve">A presença de inflamação glomerular é largamente determinada pelo local dos depósitos imunes. Os depósitos imunes com acesso direto à circulação (localização subendotelial e membrana basal) são normalmente associados ao acúmulo de leucócitos. Os depósitos mesangiais provocam uma resposta intermediária, ao passo que os depósitos imunes no espaço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subepitelial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 geralmente não estão associados a células inflamatórias.</w:t>
            </w:r>
          </w:p>
        </w:tc>
      </w:tr>
    </w:tbl>
    <w:p w:rsidR="00CF6440" w:rsidRPr="00F4358B" w:rsidRDefault="00CF6440" w:rsidP="00F4358B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CF6440" w:rsidRPr="00F4358B" w:rsidRDefault="00CF6440" w:rsidP="00F4358B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4358B">
        <w:rPr>
          <w:rFonts w:ascii="Arial" w:hAnsi="Arial" w:cs="Arial"/>
          <w:b/>
          <w:color w:val="FF0000"/>
          <w:sz w:val="24"/>
          <w:szCs w:val="24"/>
        </w:rPr>
        <w:t>Objetivos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F4358B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F4358B" w:rsidRDefault="00CF6440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58B">
              <w:rPr>
                <w:rFonts w:ascii="Arial" w:hAnsi="Arial" w:cs="Arial"/>
                <w:sz w:val="24"/>
                <w:szCs w:val="24"/>
              </w:rPr>
              <w:tab/>
              <w:t>Neste encontro você deve compreender:</w:t>
            </w:r>
          </w:p>
          <w:p w:rsidR="00CF6440" w:rsidRPr="00F4358B" w:rsidRDefault="0088189A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58B">
              <w:rPr>
                <w:rFonts w:ascii="Arial" w:hAnsi="Arial" w:cs="Arial"/>
                <w:sz w:val="24"/>
                <w:szCs w:val="24"/>
              </w:rPr>
              <w:t xml:space="preserve">Fisiopatologia, Sintomatologia, Diagnóstico da </w:t>
            </w:r>
            <w:r w:rsidR="007F11CD" w:rsidRPr="00F4358B">
              <w:rPr>
                <w:rFonts w:ascii="Arial" w:hAnsi="Arial" w:cs="Arial"/>
                <w:sz w:val="24"/>
                <w:szCs w:val="24"/>
              </w:rPr>
              <w:t xml:space="preserve">Síndrome Nefrítica, GNPE, Depósitos de </w:t>
            </w:r>
            <w:proofErr w:type="spellStart"/>
            <w:proofErr w:type="gramStart"/>
            <w:r w:rsidR="007F11CD" w:rsidRPr="00F4358B">
              <w:rPr>
                <w:rFonts w:ascii="Arial" w:hAnsi="Arial" w:cs="Arial"/>
                <w:sz w:val="24"/>
                <w:szCs w:val="24"/>
              </w:rPr>
              <w:t>IgA</w:t>
            </w:r>
            <w:proofErr w:type="spellEnd"/>
            <w:proofErr w:type="gramEnd"/>
            <w:r w:rsidRPr="00F4358B">
              <w:rPr>
                <w:rFonts w:ascii="Arial" w:hAnsi="Arial" w:cs="Arial"/>
                <w:sz w:val="24"/>
                <w:szCs w:val="24"/>
              </w:rPr>
              <w:t xml:space="preserve"> e GNRP</w:t>
            </w:r>
          </w:p>
        </w:tc>
      </w:tr>
    </w:tbl>
    <w:p w:rsidR="00CF6440" w:rsidRPr="00F4358B" w:rsidRDefault="00CF6440" w:rsidP="00F4358B">
      <w:pPr>
        <w:jc w:val="both"/>
        <w:rPr>
          <w:rFonts w:ascii="Arial" w:hAnsi="Arial" w:cs="Arial"/>
          <w:sz w:val="24"/>
          <w:szCs w:val="24"/>
        </w:rPr>
      </w:pPr>
    </w:p>
    <w:p w:rsidR="00CF6440" w:rsidRPr="00F4358B" w:rsidRDefault="00CF6440" w:rsidP="00F4358B">
      <w:pPr>
        <w:jc w:val="both"/>
        <w:rPr>
          <w:rFonts w:ascii="Arial" w:hAnsi="Arial" w:cs="Arial"/>
          <w:sz w:val="24"/>
          <w:szCs w:val="24"/>
        </w:rPr>
      </w:pPr>
      <w:r w:rsidRPr="00F4358B">
        <w:rPr>
          <w:rFonts w:ascii="Arial" w:hAnsi="Arial" w:cs="Arial"/>
          <w:b/>
          <w:color w:val="FF0000"/>
          <w:sz w:val="24"/>
          <w:szCs w:val="24"/>
        </w:rPr>
        <w:t xml:space="preserve">Objetivo </w:t>
      </w:r>
      <w:proofErr w:type="gramStart"/>
      <w:r w:rsidRPr="00F4358B">
        <w:rPr>
          <w:rFonts w:ascii="Arial" w:hAnsi="Arial" w:cs="Arial"/>
          <w:b/>
          <w:color w:val="FF0000"/>
          <w:sz w:val="24"/>
          <w:szCs w:val="24"/>
        </w:rPr>
        <w:t>1</w:t>
      </w:r>
      <w:proofErr w:type="gramEnd"/>
      <w:r w:rsidRPr="00F4358B"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F4358B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6BCD" w:rsidRPr="00F4358B" w:rsidRDefault="00F4358B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58B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CF6BCD" w:rsidRPr="00F4358B">
              <w:rPr>
                <w:rFonts w:ascii="Arial" w:hAnsi="Arial" w:cs="Arial"/>
                <w:sz w:val="24"/>
                <w:szCs w:val="24"/>
              </w:rPr>
              <w:t xml:space="preserve">As doenças glomerulares que se apresentam com síndrome nefrítica são frequentemente caracterizadas por inflamação nos glomérulos. O paciente nefrítico geralmente se apresenta com hematúria, cilindros hemáticos na urina, </w:t>
            </w:r>
            <w:proofErr w:type="spellStart"/>
            <w:r w:rsidR="00CF6BCD" w:rsidRPr="00F4358B">
              <w:rPr>
                <w:rFonts w:ascii="Arial" w:hAnsi="Arial" w:cs="Arial"/>
                <w:sz w:val="24"/>
                <w:szCs w:val="24"/>
              </w:rPr>
              <w:t>azotemia</w:t>
            </w:r>
            <w:proofErr w:type="spellEnd"/>
            <w:r w:rsidR="00CF6BCD" w:rsidRPr="00F4358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F6BCD" w:rsidRPr="00F4358B">
              <w:rPr>
                <w:rFonts w:ascii="Arial" w:hAnsi="Arial" w:cs="Arial"/>
                <w:sz w:val="24"/>
                <w:szCs w:val="24"/>
              </w:rPr>
              <w:t>oligúria</w:t>
            </w:r>
            <w:proofErr w:type="spellEnd"/>
            <w:r w:rsidR="00CF6BCD" w:rsidRPr="00F4358B">
              <w:rPr>
                <w:rFonts w:ascii="Arial" w:hAnsi="Arial" w:cs="Arial"/>
                <w:sz w:val="24"/>
                <w:szCs w:val="24"/>
              </w:rPr>
              <w:t xml:space="preserve"> e hipertensão leve a moderada. A </w:t>
            </w:r>
            <w:proofErr w:type="spellStart"/>
            <w:r w:rsidR="00CF6BCD" w:rsidRPr="00F4358B">
              <w:rPr>
                <w:rFonts w:ascii="Arial" w:hAnsi="Arial" w:cs="Arial"/>
                <w:sz w:val="24"/>
                <w:szCs w:val="24"/>
              </w:rPr>
              <w:t>proteinúria</w:t>
            </w:r>
            <w:proofErr w:type="spellEnd"/>
            <w:r w:rsidR="00CF6BCD" w:rsidRPr="00F4358B">
              <w:rPr>
                <w:rFonts w:ascii="Arial" w:hAnsi="Arial" w:cs="Arial"/>
                <w:sz w:val="24"/>
                <w:szCs w:val="24"/>
              </w:rPr>
              <w:t xml:space="preserve"> e o edema são comuns, mas não </w:t>
            </w:r>
            <w:proofErr w:type="gramStart"/>
            <w:r w:rsidR="00CF6BCD" w:rsidRPr="00F4358B">
              <w:rPr>
                <w:rFonts w:ascii="Arial" w:hAnsi="Arial" w:cs="Arial"/>
                <w:sz w:val="24"/>
                <w:szCs w:val="24"/>
              </w:rPr>
              <w:t>são</w:t>
            </w:r>
            <w:proofErr w:type="gramEnd"/>
            <w:r w:rsidR="00CF6BCD" w:rsidRPr="00F4358B">
              <w:rPr>
                <w:rFonts w:ascii="Arial" w:hAnsi="Arial" w:cs="Arial"/>
                <w:sz w:val="24"/>
                <w:szCs w:val="24"/>
              </w:rPr>
              <w:t xml:space="preserve"> tão graves quanto aqueles encontrados na síndrome </w:t>
            </w:r>
            <w:proofErr w:type="spellStart"/>
            <w:r w:rsidR="00CF6BCD" w:rsidRPr="00F4358B">
              <w:rPr>
                <w:rFonts w:ascii="Arial" w:hAnsi="Arial" w:cs="Arial"/>
                <w:sz w:val="24"/>
                <w:szCs w:val="24"/>
              </w:rPr>
              <w:t>nefrótica</w:t>
            </w:r>
            <w:proofErr w:type="spellEnd"/>
            <w:r w:rsidR="00CF6BCD" w:rsidRPr="00F4358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4358B" w:rsidRPr="00F4358B" w:rsidRDefault="00F4358B" w:rsidP="00F4358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</w:t>
            </w:r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>Na síndrome </w:t>
            </w:r>
            <w:proofErr w:type="spellStart"/>
            <w:r w:rsidRPr="00F4358B">
              <w:rPr>
                <w:rStyle w:val="nfase"/>
                <w:rFonts w:ascii="Arial" w:hAnsi="Arial" w:cs="Arial"/>
                <w:color w:val="000000"/>
                <w:sz w:val="24"/>
                <w:szCs w:val="24"/>
              </w:rPr>
              <w:t>nefrótica</w:t>
            </w:r>
            <w:proofErr w:type="spellEnd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>, a lesão glomerular é manifestada principalmente como um aumento da permeabilidade da parede capilar à proteína. Em contraste, na síndrome </w:t>
            </w:r>
            <w:r w:rsidRPr="00F4358B">
              <w:rPr>
                <w:rStyle w:val="nfase"/>
                <w:rFonts w:ascii="Arial" w:hAnsi="Arial" w:cs="Arial"/>
                <w:color w:val="000000"/>
                <w:sz w:val="24"/>
                <w:szCs w:val="24"/>
              </w:rPr>
              <w:t>nefrítica</w:t>
            </w:r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 xml:space="preserve">, existem evidências de inflamação glomerular, resultando em redução da TFG, </w:t>
            </w:r>
            <w:proofErr w:type="spellStart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>proteinúria</w:t>
            </w:r>
            <w:proofErr w:type="spellEnd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 xml:space="preserve"> não </w:t>
            </w:r>
            <w:proofErr w:type="spellStart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>nefrótica</w:t>
            </w:r>
            <w:proofErr w:type="spellEnd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>, edema e hipertensão (secundária à retenção de sódio), bem como hematúria com cilindros hemáticos.</w:t>
            </w:r>
          </w:p>
          <w:p w:rsidR="00F4358B" w:rsidRPr="00F4358B" w:rsidRDefault="00F4358B" w:rsidP="00F4358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 xml:space="preserve">A clássica apresentação da síndrome nefrítica é aquela observada na GN pós-estreptocócica aguda nas crianças. A apresentação clinica se evidencia com início rápido de </w:t>
            </w:r>
            <w:proofErr w:type="spellStart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>oligúria</w:t>
            </w:r>
            <w:proofErr w:type="spellEnd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 xml:space="preserve">, ganho de peso e edema generalizado durante alguns dias. A hematúria resulta em urina marrom em vez de vermelha, e coágulos não são vistos. A urina contém proteínas, hemácias e cilindros hemáticos. Uma vez que a </w:t>
            </w:r>
            <w:proofErr w:type="spellStart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>proteinúria</w:t>
            </w:r>
            <w:proofErr w:type="spellEnd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 xml:space="preserve"> raramente está na faixa </w:t>
            </w:r>
            <w:proofErr w:type="spellStart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>nefrótica</w:t>
            </w:r>
            <w:proofErr w:type="spellEnd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>, a concentração de albumina sérica geralmente é normal. O volume circulante aumenta com a hipertensão arterial, e o edema pulmonar segue sem evidência de doença cardíaca primária.</w:t>
            </w:r>
          </w:p>
          <w:p w:rsidR="00F4358B" w:rsidRPr="00F4358B" w:rsidRDefault="00F4358B" w:rsidP="00F4358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 xml:space="preserve">Em geral, a distinção entre a síndrome </w:t>
            </w:r>
            <w:proofErr w:type="spellStart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>nefrótica</w:t>
            </w:r>
            <w:proofErr w:type="spellEnd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 xml:space="preserve"> típica e a síndrome nefrítica é fundament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ada na clínica e no laboratório</w:t>
            </w:r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 xml:space="preserve">. A utilização dessas descrições clínicas na </w:t>
            </w:r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abordagem dos pacientes com suspeita de GN na primeira apresentação ajuda a limitar o diagnóstico diferencial. No entanto, os sistemas de classificação são imperfeitos, e pacientes com certos padrões de doença glomerular, como GN </w:t>
            </w:r>
            <w:proofErr w:type="spellStart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>membranoproliferativa</w:t>
            </w:r>
            <w:proofErr w:type="spellEnd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 xml:space="preserve">, podem se apresentar tanto em um cenário </w:t>
            </w:r>
            <w:proofErr w:type="spellStart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>nefrótico</w:t>
            </w:r>
            <w:proofErr w:type="spellEnd"/>
            <w:r w:rsidRPr="00F4358B">
              <w:rPr>
                <w:rFonts w:ascii="Arial" w:hAnsi="Arial" w:cs="Arial"/>
                <w:color w:val="000000"/>
                <w:sz w:val="24"/>
                <w:szCs w:val="24"/>
              </w:rPr>
              <w:t xml:space="preserve"> quanto nefrítico.</w:t>
            </w:r>
          </w:p>
          <w:p w:rsidR="00F4358B" w:rsidRPr="00F4358B" w:rsidRDefault="00F4358B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6BCD" w:rsidRPr="00F4358B" w:rsidRDefault="00CF6BCD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Glomerulonefrite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 Pós-estreptocócica</w:t>
            </w:r>
            <w:r w:rsidR="007F11CD" w:rsidRPr="00F435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11CD" w:rsidRPr="00F4358B" w:rsidRDefault="00CF6BCD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58B">
              <w:rPr>
                <w:rFonts w:ascii="Arial" w:hAnsi="Arial" w:cs="Arial"/>
                <w:sz w:val="24"/>
                <w:szCs w:val="24"/>
              </w:rPr>
              <w:t xml:space="preserve">A GN pós-estreptocócica é observada somente em pacientes infectados por estreptococos </w:t>
            </w:r>
            <w:proofErr w:type="gramStart"/>
            <w:r w:rsidRPr="00F4358B">
              <w:rPr>
                <w:rFonts w:ascii="Arial" w:hAnsi="Arial" w:cs="Arial"/>
                <w:sz w:val="24"/>
                <w:szCs w:val="24"/>
              </w:rPr>
              <w:t>do grupos</w:t>
            </w:r>
            <w:proofErr w:type="gramEnd"/>
            <w:r w:rsidRPr="00F4358B">
              <w:rPr>
                <w:rFonts w:ascii="Arial" w:hAnsi="Arial" w:cs="Arial"/>
                <w:sz w:val="24"/>
                <w:szCs w:val="24"/>
              </w:rPr>
              <w:t xml:space="preserve"> A (cepas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nefritogênicas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). Em alguns casos de GNPE, o antígeno responsável é a exotoxina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pirogênica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 estreptocócica B (EPEB), que entra na circulação e se aloja nos glomérulos, resultando em uma reação inflamatória ativa com proliferação local de célula endotelial e mesangial e manifestações da síndrome nefrítica. A ativação do complemento ocorre através da via alternativa e pode se dever à ativação direta da via por antígenos estreptocócicos. Alguns depósitos (</w:t>
            </w:r>
            <w:proofErr w:type="spellStart"/>
            <w:r w:rsidRPr="00F4358B">
              <w:rPr>
                <w:rStyle w:val="nfase"/>
                <w:rFonts w:ascii="Arial" w:hAnsi="Arial" w:cs="Arial"/>
                <w:i w:val="0"/>
                <w:iCs w:val="0"/>
                <w:sz w:val="24"/>
                <w:szCs w:val="24"/>
              </w:rPr>
              <w:t>humps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) também se formam no espaço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subepitelial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 e podem representar a translocação do</w:t>
            </w:r>
            <w:r w:rsidR="007F11CD" w:rsidRPr="00F4358B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spellStart"/>
            <w:r w:rsidR="007F11CD" w:rsidRPr="00F4358B">
              <w:rPr>
                <w:rFonts w:ascii="Arial" w:hAnsi="Arial" w:cs="Arial"/>
                <w:sz w:val="24"/>
                <w:szCs w:val="24"/>
              </w:rPr>
              <w:t>imunocomplexos</w:t>
            </w:r>
            <w:proofErr w:type="spellEnd"/>
            <w:r w:rsidR="007F11CD" w:rsidRPr="00F4358B">
              <w:rPr>
                <w:rFonts w:ascii="Arial" w:hAnsi="Arial" w:cs="Arial"/>
                <w:sz w:val="24"/>
                <w:szCs w:val="24"/>
              </w:rPr>
              <w:t xml:space="preserve"> através da MBG</w:t>
            </w:r>
          </w:p>
          <w:p w:rsidR="007F11CD" w:rsidRPr="00F4358B" w:rsidRDefault="007F11CD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6BCD" w:rsidRPr="00F4358B" w:rsidRDefault="00CF6BCD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58B">
              <w:rPr>
                <w:rFonts w:ascii="Arial" w:hAnsi="Arial" w:cs="Arial"/>
                <w:sz w:val="24"/>
                <w:szCs w:val="24"/>
              </w:rPr>
              <w:t xml:space="preserve">Doença de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Goodpasture</w:t>
            </w:r>
            <w:proofErr w:type="spellEnd"/>
          </w:p>
          <w:p w:rsidR="00CF6BCD" w:rsidRPr="00F4358B" w:rsidRDefault="00CF6BCD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58B">
              <w:rPr>
                <w:rFonts w:ascii="Arial" w:hAnsi="Arial" w:cs="Arial"/>
                <w:sz w:val="24"/>
                <w:szCs w:val="24"/>
              </w:rPr>
              <w:t xml:space="preserve">A doença de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Goodpasture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 (doença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anti-MBG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) é causada por um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autoanticorpo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 contra a cadeia alfa3 do colágeno tipo IV presente na M</w:t>
            </w:r>
            <w:r w:rsidR="007F11CD" w:rsidRPr="00F4358B">
              <w:rPr>
                <w:rFonts w:ascii="Arial" w:hAnsi="Arial" w:cs="Arial"/>
                <w:sz w:val="24"/>
                <w:szCs w:val="24"/>
              </w:rPr>
              <w:t>BG e na membrana basal alveolar</w:t>
            </w:r>
            <w:r w:rsidRPr="00F4358B">
              <w:rPr>
                <w:rFonts w:ascii="Arial" w:hAnsi="Arial" w:cs="Arial"/>
                <w:sz w:val="24"/>
                <w:szCs w:val="24"/>
              </w:rPr>
              <w:t xml:space="preserve">. O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autoanticorpo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 se desenvolve em indivíduos geneticamente suscetíveis, devido ao mimetismo molecular entre os antígenos do colágeno tipo IV e certos antígenos </w:t>
            </w:r>
            <w:proofErr w:type="gramStart"/>
            <w:r w:rsidRPr="00F4358B">
              <w:rPr>
                <w:rFonts w:ascii="Arial" w:hAnsi="Arial" w:cs="Arial"/>
                <w:sz w:val="24"/>
                <w:szCs w:val="24"/>
              </w:rPr>
              <w:t>bacterianos.</w:t>
            </w:r>
            <w:proofErr w:type="gramEnd"/>
            <w:r w:rsidRPr="00F4358B">
              <w:rPr>
                <w:rStyle w:val="sobrescrito"/>
                <w:rFonts w:ascii="Arial" w:hAnsi="Arial" w:cs="Arial"/>
                <w:sz w:val="24"/>
                <w:szCs w:val="24"/>
              </w:rPr>
              <w:t>8</w:t>
            </w:r>
            <w:r w:rsidRPr="00F4358B">
              <w:rPr>
                <w:rFonts w:ascii="Arial" w:hAnsi="Arial" w:cs="Arial"/>
                <w:sz w:val="24"/>
                <w:szCs w:val="24"/>
              </w:rPr>
              <w:t> A ligação de anticorpos resulta em ativação do complemento com a infiltração de células inflamatórias, cau</w:t>
            </w:r>
            <w:r w:rsidRPr="00F4358B">
              <w:rPr>
                <w:rFonts w:ascii="Arial" w:hAnsi="Arial" w:cs="Arial"/>
                <w:sz w:val="24"/>
                <w:szCs w:val="24"/>
              </w:rPr>
              <w:softHyphen/>
              <w:t>sando da</w:t>
            </w:r>
            <w:r w:rsidRPr="00F4358B">
              <w:rPr>
                <w:rFonts w:ascii="Arial" w:hAnsi="Arial" w:cs="Arial"/>
                <w:sz w:val="24"/>
                <w:szCs w:val="24"/>
              </w:rPr>
              <w:softHyphen/>
            </w:r>
            <w:r w:rsidRPr="00F4358B">
              <w:rPr>
                <w:rFonts w:ascii="Arial" w:hAnsi="Arial" w:cs="Arial"/>
                <w:sz w:val="24"/>
                <w:szCs w:val="24"/>
              </w:rPr>
              <w:softHyphen/>
              <w:t xml:space="preserve">no à parede capilar glomerular local e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proteinúria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>. A formação de crescentes também ocorre normalmente e pode ser mediada por ambos, células T e macrófagos.</w:t>
            </w:r>
          </w:p>
          <w:p w:rsidR="00CF6BCD" w:rsidRPr="00F4358B" w:rsidRDefault="00CF6BCD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6BCD" w:rsidRPr="00F4358B" w:rsidRDefault="00CF6BCD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Glomerulonefrite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 Proliferativa Mesangial</w:t>
            </w:r>
          </w:p>
          <w:p w:rsidR="00CF6440" w:rsidRPr="00F4358B" w:rsidRDefault="00CF6BCD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58B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nefropatia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 por </w:t>
            </w:r>
            <w:proofErr w:type="spellStart"/>
            <w:proofErr w:type="gramStart"/>
            <w:r w:rsidRPr="00F4358B">
              <w:rPr>
                <w:rFonts w:ascii="Arial" w:hAnsi="Arial" w:cs="Arial"/>
                <w:sz w:val="24"/>
                <w:szCs w:val="24"/>
              </w:rPr>
              <w:t>IgA</w:t>
            </w:r>
            <w:proofErr w:type="spellEnd"/>
            <w:proofErr w:type="gramEnd"/>
            <w:r w:rsidRPr="00F4358B">
              <w:rPr>
                <w:rFonts w:ascii="Arial" w:hAnsi="Arial" w:cs="Arial"/>
                <w:sz w:val="24"/>
                <w:szCs w:val="24"/>
              </w:rPr>
              <w:t>, uma GN proliferativa mesangial, é o tipo</w:t>
            </w:r>
            <w:r w:rsidR="007F11CD" w:rsidRPr="00F4358B">
              <w:rPr>
                <w:rFonts w:ascii="Arial" w:hAnsi="Arial" w:cs="Arial"/>
                <w:sz w:val="24"/>
                <w:szCs w:val="24"/>
              </w:rPr>
              <w:t xml:space="preserve"> mais comum de </w:t>
            </w:r>
            <w:proofErr w:type="spellStart"/>
            <w:r w:rsidR="007F11CD" w:rsidRPr="00F4358B">
              <w:rPr>
                <w:rFonts w:ascii="Arial" w:hAnsi="Arial" w:cs="Arial"/>
                <w:sz w:val="24"/>
                <w:szCs w:val="24"/>
              </w:rPr>
              <w:t>glomerulonefrite</w:t>
            </w:r>
            <w:proofErr w:type="spellEnd"/>
            <w:r w:rsidR="007F11CD" w:rsidRPr="00F4358B">
              <w:rPr>
                <w:rFonts w:ascii="Arial" w:hAnsi="Arial" w:cs="Arial"/>
                <w:sz w:val="24"/>
                <w:szCs w:val="24"/>
              </w:rPr>
              <w:t>.</w:t>
            </w:r>
            <w:r w:rsidRPr="00F4358B">
              <w:rPr>
                <w:rFonts w:ascii="Arial" w:hAnsi="Arial" w:cs="Arial"/>
                <w:sz w:val="24"/>
                <w:szCs w:val="24"/>
              </w:rPr>
              <w:t xml:space="preserve"> A produção de uma </w:t>
            </w:r>
            <w:proofErr w:type="spellStart"/>
            <w:proofErr w:type="gramStart"/>
            <w:r w:rsidRPr="00F4358B">
              <w:rPr>
                <w:rFonts w:ascii="Arial" w:hAnsi="Arial" w:cs="Arial"/>
                <w:sz w:val="24"/>
                <w:szCs w:val="24"/>
              </w:rPr>
              <w:t>IgA</w:t>
            </w:r>
            <w:proofErr w:type="spellEnd"/>
            <w:proofErr w:type="gramEnd"/>
            <w:r w:rsidRPr="00F4358B">
              <w:rPr>
                <w:rFonts w:ascii="Arial" w:hAnsi="Arial" w:cs="Arial"/>
                <w:sz w:val="24"/>
                <w:szCs w:val="24"/>
              </w:rPr>
              <w:t xml:space="preserve"> glicosilada de maneira anormal, possivelmente por um superantígeno bacteriano,</w:t>
            </w:r>
            <w:r w:rsidRPr="00F4358B">
              <w:rPr>
                <w:rStyle w:val="sobrescrito"/>
                <w:rFonts w:ascii="Arial" w:hAnsi="Arial" w:cs="Arial"/>
                <w:sz w:val="24"/>
                <w:szCs w:val="24"/>
              </w:rPr>
              <w:t>21</w:t>
            </w:r>
            <w:r w:rsidRPr="00F4358B">
              <w:rPr>
                <w:rFonts w:ascii="Arial" w:hAnsi="Arial" w:cs="Arial"/>
                <w:sz w:val="24"/>
                <w:szCs w:val="24"/>
              </w:rPr>
              <w:t xml:space="preserve"> ou a partir de hiper-reatividade generalizada das mucosas, pode levar à deposição de polímeros de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IgA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 no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mesângio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; a parede do capilar glomerular é particularmente poupada.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Proteinúria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 acentuada é uma característica comum da apresentação clínica. A lesão na célula mesangial pode ser mediada pela ligação dos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imunocomplexos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 contendo </w:t>
            </w:r>
            <w:proofErr w:type="spellStart"/>
            <w:proofErr w:type="gramStart"/>
            <w:r w:rsidRPr="00F4358B">
              <w:rPr>
                <w:rFonts w:ascii="Arial" w:hAnsi="Arial" w:cs="Arial"/>
                <w:sz w:val="24"/>
                <w:szCs w:val="24"/>
              </w:rPr>
              <w:t>IgA</w:t>
            </w:r>
            <w:proofErr w:type="spellEnd"/>
            <w:proofErr w:type="gramEnd"/>
            <w:r w:rsidRPr="00F4358B">
              <w:rPr>
                <w:rFonts w:ascii="Arial" w:hAnsi="Arial" w:cs="Arial"/>
                <w:sz w:val="24"/>
                <w:szCs w:val="24"/>
              </w:rPr>
              <w:t xml:space="preserve"> ao receptor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Fcalfa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 ou outros receptores de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IgA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 na célula mesangial, resultando na liberação de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quimiocinas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 e fatores de crescimento que provocam infiltração leucocitária, assim como proliferação celular mesangial</w:t>
            </w:r>
            <w:r w:rsidR="00F4358B">
              <w:rPr>
                <w:rFonts w:ascii="Arial" w:hAnsi="Arial" w:cs="Arial"/>
                <w:sz w:val="24"/>
                <w:szCs w:val="24"/>
              </w:rPr>
              <w:t xml:space="preserve"> e produção de matriz mesangial. </w:t>
            </w:r>
            <w:bookmarkStart w:id="0" w:name="_GoBack"/>
            <w:bookmarkEnd w:id="0"/>
          </w:p>
        </w:tc>
      </w:tr>
    </w:tbl>
    <w:p w:rsidR="00CF6440" w:rsidRPr="00F4358B" w:rsidRDefault="00CF6440" w:rsidP="00F4358B">
      <w:pPr>
        <w:jc w:val="both"/>
        <w:rPr>
          <w:rFonts w:ascii="Arial" w:hAnsi="Arial" w:cs="Arial"/>
          <w:sz w:val="24"/>
          <w:szCs w:val="24"/>
        </w:rPr>
      </w:pPr>
      <w:r w:rsidRPr="00F4358B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F6440" w:rsidRPr="00F4358B" w:rsidRDefault="00CF6440" w:rsidP="00F4358B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4358B">
        <w:rPr>
          <w:rFonts w:ascii="Arial" w:hAnsi="Arial" w:cs="Arial"/>
          <w:b/>
          <w:color w:val="FF0000"/>
          <w:sz w:val="24"/>
          <w:szCs w:val="24"/>
        </w:rPr>
        <w:t>Referências</w:t>
      </w:r>
    </w:p>
    <w:p w:rsidR="00CF6440" w:rsidRPr="00F4358B" w:rsidRDefault="00CF6440" w:rsidP="00F4358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F4358B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F4358B" w:rsidRDefault="00CF6440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58B">
              <w:rPr>
                <w:rFonts w:ascii="Arial" w:hAnsi="Arial" w:cs="Arial"/>
                <w:sz w:val="24"/>
                <w:szCs w:val="24"/>
              </w:rPr>
              <w:t>KUMAR, V; ABBAS, A. K</w:t>
            </w:r>
            <w:proofErr w:type="gramStart"/>
            <w:r w:rsidRPr="00F4358B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  <w:r w:rsidRPr="00F4358B">
              <w:rPr>
                <w:rFonts w:ascii="Arial" w:hAnsi="Arial" w:cs="Arial"/>
                <w:sz w:val="24"/>
                <w:szCs w:val="24"/>
              </w:rPr>
              <w:t xml:space="preserve"> ASTER, J. C. Robbins, patologia básica. Rio de Janeiro: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Elsevier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, 2013. </w:t>
            </w:r>
          </w:p>
          <w:p w:rsidR="00CF6440" w:rsidRPr="00F4358B" w:rsidRDefault="00CF6440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58B">
              <w:rPr>
                <w:rFonts w:ascii="Arial" w:hAnsi="Arial" w:cs="Arial"/>
                <w:sz w:val="24"/>
                <w:szCs w:val="24"/>
              </w:rPr>
              <w:t xml:space="preserve">KUMAR, V. </w:t>
            </w:r>
            <w:proofErr w:type="gramStart"/>
            <w:r w:rsidRPr="00F4358B">
              <w:rPr>
                <w:rFonts w:ascii="Arial" w:hAnsi="Arial" w:cs="Arial"/>
                <w:sz w:val="24"/>
                <w:szCs w:val="24"/>
              </w:rPr>
              <w:t>et</w:t>
            </w:r>
            <w:proofErr w:type="gramEnd"/>
            <w:r w:rsidRPr="00F4358B">
              <w:rPr>
                <w:rFonts w:ascii="Arial" w:hAnsi="Arial" w:cs="Arial"/>
                <w:sz w:val="24"/>
                <w:szCs w:val="24"/>
              </w:rPr>
              <w:t xml:space="preserve"> al. Robbins e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Cotran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 xml:space="preserve">, bases patológicas das doenças. Rio de Janeiro: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Elsevier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>, 2010.</w:t>
            </w:r>
          </w:p>
          <w:p w:rsidR="00097502" w:rsidRPr="00F4358B" w:rsidRDefault="007F11CD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58B">
              <w:rPr>
                <w:rFonts w:ascii="Arial" w:hAnsi="Arial" w:cs="Arial"/>
                <w:sz w:val="24"/>
                <w:szCs w:val="24"/>
              </w:rPr>
              <w:t xml:space="preserve">Johnson J. </w:t>
            </w:r>
            <w:proofErr w:type="gramStart"/>
            <w:r w:rsidRPr="00F4358B">
              <w:rPr>
                <w:rFonts w:ascii="Arial" w:hAnsi="Arial" w:cs="Arial"/>
                <w:sz w:val="24"/>
                <w:szCs w:val="24"/>
              </w:rPr>
              <w:t>R.</w:t>
            </w:r>
            <w:proofErr w:type="gramEnd"/>
            <w:r w:rsidRPr="00F4358B">
              <w:rPr>
                <w:rFonts w:ascii="Arial" w:hAnsi="Arial" w:cs="Arial"/>
                <w:sz w:val="24"/>
                <w:szCs w:val="24"/>
              </w:rPr>
              <w:t xml:space="preserve"> et al. </w:t>
            </w:r>
            <w:r w:rsidR="009B1CA1" w:rsidRPr="00F4358B">
              <w:rPr>
                <w:rFonts w:ascii="Arial" w:hAnsi="Arial" w:cs="Arial"/>
                <w:sz w:val="24"/>
                <w:szCs w:val="24"/>
              </w:rPr>
              <w:t xml:space="preserve">Nefrologia Clínica 5ª </w:t>
            </w:r>
            <w:proofErr w:type="spellStart"/>
            <w:r w:rsidR="009B1CA1" w:rsidRPr="00F4358B">
              <w:rPr>
                <w:rFonts w:ascii="Arial" w:hAnsi="Arial" w:cs="Arial"/>
                <w:sz w:val="24"/>
                <w:szCs w:val="24"/>
              </w:rPr>
              <w:t>ed</w:t>
            </w:r>
            <w:proofErr w:type="spellEnd"/>
          </w:p>
          <w:p w:rsidR="007F11CD" w:rsidRPr="00F4358B" w:rsidRDefault="007F11CD" w:rsidP="00F435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58B">
              <w:rPr>
                <w:rFonts w:ascii="Arial" w:hAnsi="Arial" w:cs="Arial"/>
                <w:sz w:val="24"/>
                <w:szCs w:val="24"/>
              </w:rPr>
              <w:t xml:space="preserve">GOLDMAN, Lee; AUSIELLO, Dennis. Cecil Medicina Interna. 25. </w:t>
            </w:r>
            <w:proofErr w:type="gramStart"/>
            <w:r w:rsidRPr="00F4358B">
              <w:rPr>
                <w:rFonts w:ascii="Arial" w:hAnsi="Arial" w:cs="Arial"/>
                <w:sz w:val="24"/>
                <w:szCs w:val="24"/>
              </w:rPr>
              <w:t>ed.</w:t>
            </w:r>
            <w:proofErr w:type="gramEnd"/>
            <w:r w:rsidRPr="00F435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358B">
              <w:rPr>
                <w:rFonts w:ascii="Arial" w:hAnsi="Arial" w:cs="Arial"/>
                <w:sz w:val="24"/>
                <w:szCs w:val="24"/>
              </w:rPr>
              <w:t>SaundersElsevier</w:t>
            </w:r>
            <w:proofErr w:type="spellEnd"/>
            <w:r w:rsidRPr="00F4358B">
              <w:rPr>
                <w:rFonts w:ascii="Arial" w:hAnsi="Arial" w:cs="Arial"/>
                <w:sz w:val="24"/>
                <w:szCs w:val="24"/>
              </w:rPr>
              <w:t>, 2012.</w:t>
            </w:r>
          </w:p>
        </w:tc>
      </w:tr>
    </w:tbl>
    <w:p w:rsidR="00CF6440" w:rsidRPr="00F4358B" w:rsidRDefault="00CF6440" w:rsidP="00F4358B">
      <w:pPr>
        <w:jc w:val="both"/>
        <w:rPr>
          <w:rFonts w:ascii="Arial" w:hAnsi="Arial" w:cs="Arial"/>
          <w:sz w:val="24"/>
          <w:szCs w:val="24"/>
        </w:rPr>
      </w:pPr>
    </w:p>
    <w:p w:rsidR="00CF6440" w:rsidRPr="00F4358B" w:rsidRDefault="00CF6440" w:rsidP="00F4358B">
      <w:pPr>
        <w:jc w:val="both"/>
        <w:rPr>
          <w:rFonts w:ascii="Arial" w:hAnsi="Arial" w:cs="Arial"/>
          <w:sz w:val="24"/>
          <w:szCs w:val="24"/>
        </w:rPr>
      </w:pPr>
    </w:p>
    <w:sectPr w:rsidR="00CF6440" w:rsidRPr="00F43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9FA"/>
    <w:multiLevelType w:val="hybridMultilevel"/>
    <w:tmpl w:val="8CEA92FC"/>
    <w:lvl w:ilvl="0" w:tplc="6EC26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3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E8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C8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44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C4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05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47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040B25"/>
    <w:multiLevelType w:val="hybridMultilevel"/>
    <w:tmpl w:val="A73E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40"/>
    <w:rsid w:val="00097502"/>
    <w:rsid w:val="00662268"/>
    <w:rsid w:val="007F11CD"/>
    <w:rsid w:val="0088189A"/>
    <w:rsid w:val="009B1CA1"/>
    <w:rsid w:val="00CF6440"/>
    <w:rsid w:val="00CF6BCD"/>
    <w:rsid w:val="00F4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paragraph" w:customStyle="1" w:styleId="corpo">
    <w:name w:val="corpo"/>
    <w:basedOn w:val="Normal"/>
    <w:rsid w:val="00F43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paragraph" w:customStyle="1" w:styleId="corpo">
    <w:name w:val="corpo"/>
    <w:basedOn w:val="Normal"/>
    <w:rsid w:val="00F43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0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786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.</dc:creator>
  <cp:lastModifiedBy>Kika</cp:lastModifiedBy>
  <cp:revision>3</cp:revision>
  <dcterms:created xsi:type="dcterms:W3CDTF">2021-01-26T23:31:00Z</dcterms:created>
  <dcterms:modified xsi:type="dcterms:W3CDTF">2021-01-26T23:45:00Z</dcterms:modified>
</cp:coreProperties>
</file>