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i w:val="0"/>
          <w:color w:val="cc99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Guia de Habilidades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Habilidade a ser desenvolvida: Sondagem Nasogástrica                                   Repetir no mínimo:   4   vezes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4" w:val="single"/>
        </w:pBd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360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Habilidade previamente desenvolvida (Pré-requisito):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Conhecer indicação e contra-indicação da sondagem nasogástrica; Conhecer a técnica de lavagem das mãos; Conhecer a técnica de calçar e descalçar a luva de procedimento; Reconhecer os materiais necessários para o desenvolvimento da técnica; Saber identificar o calibre da sonda adequada ao cliente/ situação.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</w:pBd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550.9999999999997" w:tblpY="57"/>
        <w:tblW w:w="102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66"/>
        <w:gridCol w:w="9072"/>
        <w:tblGridChange w:id="0">
          <w:tblGrid>
            <w:gridCol w:w="1166"/>
            <w:gridCol w:w="907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Passo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Reunir o material: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Sonda nasogástrica de calibre indicado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Coletor sistema aberto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Estetoscópio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Seringa de 10 ml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Gaze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Gel lubrificante hidrossolúvel ou anestésico gel a 2%;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Cordonê ou similar para auxiliar na fixação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Adesivo para fixação da sonda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Esparadrapo ou similar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Luvas de procedimento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Toalha de papel ou de rosto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Óculos, máscara simples, biombo.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Identificar a necessidade da sondagem via prescrição.</w:t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Avaliar as condições do paciente (nível de consciência, padrão respiratório, padrão cardiovascular, sistema digestório). 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Conversar com familiares e/ou paciente sobre a necessidade/indicação e explicar o procedimento.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Colocar biombo, posicionar paciente com decúbito elevado a 30° aproximadamente e proteger o tórax com a toalha.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Explicar procedimento ao paciente e que irá precisar de sua ajuda.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Colocar óculos e máscara.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Lavar as mãos.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Abrir embalagens.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Calçar as luvas de procedimento.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Medir a extensão da sonda a ser introduzida: da asa do nariz ao lóbulo da orelha, e do lóbulo da orelha até o processo xifóide, e acrescente 2 cm.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Marcar a mensuração com fita adesiva.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Lubrificar a sonda com lubrificantes hidrossolúveis (ou umedecê-la com água – conforme protocolo da unidade). Após verificar se o paciente tem alguma obstrução nasal, selecionar a narina; observar, também, se existe desvio de septo, o que poderá dificultar a passagem da sonda. Pequena quantidade de anestésico local pode ser colocada na narina para diminuir o desconforto.</w:t>
            </w:r>
          </w:p>
          <w:p w:rsidR="00000000" w:rsidDel="00000000" w:rsidP="00000000" w:rsidRDefault="00000000" w:rsidRPr="00000000" w14:paraId="00000034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Algumas vezes, o uso do próprio anestésico local pode ser causa de desconforto passageiro.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Introduzir delicadamente a sonda fechada na narina, acompanhando o septo nasal e superfície superior do palato duro. Se possível, pedir ao cliente que faça movimentos de deglutir, a fim de ajudar a introdução da sonda.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Orientar o cliente para relaxar os músculos da face e, quando sentir que a sonda chegou à garganta, orientá-lo para inspirar e engolir fortemente, para evitar a sensação de náusea, causada pela presença da sonda na faringe. Nos pacientes com reflexos diminuídos, realizar flexão da cabeça para que a glote se feche e proteja as vias aéreas.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Observar tosse como indicação de entrada na traqueia, se positivo retirar sonda e iniciar procedimento.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Introduzir a sonda até a área marcada.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Verificar se a sonda está localizada no estômago </w:t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u w:val="single"/>
                <w:vertAlign w:val="baseline"/>
                <w:rtl w:val="0"/>
              </w:rPr>
              <w:t xml:space="preserve">Por meio da ausculta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Posicionar o estetoscópio abaixo do processo xifoide, Introduzir 10 mL de ar pela sonda com o auxílio de seringa – rapidamente e auscultar “ruído” produzido.</w:t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u w:val="single"/>
                <w:vertAlign w:val="baseline"/>
                <w:rtl w:val="0"/>
              </w:rPr>
              <w:t xml:space="preserve">Por meio da aspiração de secreção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Aspirar conteúdo gástrico com seringa, observando coloração e composição. Devolver conteúdo aspirado – empurrar o êmbolo da seringa.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Fixar a sonda – ter cuidado para evitar a compressão da asa de nariz.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Conectá-la ao coletor sistema aberto.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Deixar o cliente confortável.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Recolher todo o material e deixar a unidade em ordem.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Retirar as luvas.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Lavar as mãos.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Fazer anotações.</w:t>
            </w:r>
          </w:p>
        </w:tc>
      </w:tr>
    </w:tbl>
    <w:p w:rsidR="00000000" w:rsidDel="00000000" w:rsidP="00000000" w:rsidRDefault="00000000" w:rsidRPr="00000000" w14:paraId="00000051">
      <w:pPr>
        <w:pBdr>
          <w:top w:color="000000" w:space="0" w:sz="4" w:val="single"/>
        </w:pBd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  <w:sectPr>
          <w:headerReference r:id="rId7" w:type="first"/>
          <w:headerReference r:id="rId8" w:type="even"/>
          <w:footerReference r:id="rId9" w:type="default"/>
          <w:footerReference r:id="rId10" w:type="first"/>
          <w:footerReference r:id="rId11" w:type="even"/>
          <w:pgSz w:h="16838" w:w="11906" w:orient="portrait"/>
          <w:pgMar w:bottom="539" w:top="2386" w:left="0" w:right="566" w:header="708" w:footer="708"/>
          <w:pgNumType w:start="1"/>
          <w:titlePg w:val="1"/>
        </w:sect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b w:val="0"/>
          <w:sz w:val="20"/>
          <w:szCs w:val="20"/>
          <w:vertAlign w:val="baseline"/>
        </w:rPr>
        <w:sectPr>
          <w:type w:val="continuous"/>
          <w:pgSz w:h="16838" w:w="11906" w:orient="portrait"/>
          <w:pgMar w:bottom="539" w:top="540" w:left="720" w:right="566" w:header="708" w:footer="708"/>
          <w:cols w:equalWidth="0" w:num="2">
            <w:col w:space="180" w:w="5220"/>
            <w:col w:space="0" w:w="52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rFonts w:ascii="Arial" w:cs="Arial" w:eastAsia="Arial" w:hAnsi="Arial"/>
          <w:sz w:val="20"/>
          <w:szCs w:val="20"/>
          <w:vertAlign w:val="baseline"/>
        </w:rPr>
        <w:sectPr>
          <w:type w:val="continuous"/>
          <w:pgSz w:h="16838" w:w="11906" w:orient="portrait"/>
          <w:pgMar w:bottom="35" w:top="360" w:left="720" w:right="566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rFonts w:ascii="Arial" w:cs="Arial" w:eastAsia="Arial" w:hAnsi="Arial"/>
          <w:sz w:val="20"/>
          <w:szCs w:val="20"/>
          <w:vertAlign w:val="baseline"/>
        </w:rPr>
        <w:sectPr>
          <w:type w:val="continuous"/>
          <w:pgSz w:h="16838" w:w="11906" w:orient="portrait"/>
          <w:pgMar w:bottom="539" w:top="540" w:left="720" w:right="566" w:header="708" w:footer="708"/>
          <w:cols w:equalWidth="0" w:num="2">
            <w:col w:space="540" w:w="5040"/>
            <w:col w:space="0" w:w="50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539" w:top="540" w:left="720" w:right="566" w:header="708" w:footer="708"/>
      <w:cols w:equalWidth="0" w:num="2">
        <w:col w:space="540" w:w="5040"/>
        <w:col w:space="0" w:w="50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widowControl w:val="0"/>
      <w:spacing w:line="276" w:lineRule="auto"/>
      <w:rPr/>
    </w:pPr>
    <w:r w:rsidDel="00000000" w:rsidR="00000000" w:rsidRPr="00000000">
      <w:rPr>
        <w:rtl w:val="0"/>
      </w:rPr>
    </w:r>
  </w:p>
  <w:sdt>
    <w:sdtPr>
      <w:lock w:val="contentLocked"/>
      <w:tag w:val="goog_rdk_0"/>
    </w:sdtPr>
    <w:sdtContent>
      <w:tbl>
        <w:tblPr>
          <w:tblStyle w:val="Table2"/>
          <w:tblpPr w:leftFromText="180" w:rightFromText="180" w:topFromText="180" w:bottomFromText="180" w:vertAnchor="text" w:horzAnchor="text" w:tblpX="390" w:tblpY="0"/>
          <w:tblW w:w="10530.0" w:type="dxa"/>
          <w:jc w:val="left"/>
          <w:tblLayout w:type="fixed"/>
          <w:tblLook w:val="0000"/>
        </w:tblPr>
        <w:tblGrid>
          <w:gridCol w:w="2415"/>
          <w:gridCol w:w="1485"/>
          <w:gridCol w:w="3435"/>
          <w:gridCol w:w="3195"/>
          <w:tblGridChange w:id="0">
            <w:tblGrid>
              <w:gridCol w:w="2415"/>
              <w:gridCol w:w="1485"/>
              <w:gridCol w:w="3435"/>
              <w:gridCol w:w="3195"/>
            </w:tblGrid>
          </w:tblGridChange>
        </w:tblGrid>
        <w:tr>
          <w:trPr>
            <w:cantSplit w:val="1"/>
            <w:tblHeader w:val="0"/>
          </w:trPr>
          <w:tc>
            <w:tcPr>
              <w:vMerge w:val="restart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left w:w="0.0" w:type="dxa"/>
                <w:right w:w="0.0" w:type="dxa"/>
              </w:tcMar>
            </w:tcPr>
            <w:p w:rsidR="00000000" w:rsidDel="00000000" w:rsidP="00000000" w:rsidRDefault="00000000" w:rsidRPr="00000000" w14:paraId="00000059">
              <w:pPr>
                <w:tabs>
                  <w:tab w:val="center" w:leader="none" w:pos="4252"/>
                  <w:tab w:val="right" w:leader="none" w:pos="8504"/>
                </w:tabs>
                <w:spacing w:after="240" w:lineRule="auto"/>
                <w:ind w:left="120" w:firstLine="0"/>
                <w:rPr>
                  <w:rFonts w:ascii="Arial" w:cs="Arial" w:eastAsia="Arial" w:hAnsi="Arial"/>
                  <w:sz w:val="4"/>
                  <w:szCs w:val="4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4"/>
                  <w:szCs w:val="4"/>
                  <w:rtl w:val="0"/>
                </w:rPr>
                <w:t xml:space="preserve"> </w:t>
              </w:r>
              <w:r w:rsidDel="00000000" w:rsidR="00000000" w:rsidRPr="00000000">
                <w:drawing>
                  <wp:anchor allowOverlap="1" behindDoc="0" distB="114300" distT="114300" distL="114300" distR="114300" hidden="0" layoutInCell="1" locked="0" relativeHeight="0" simplePos="0">
                    <wp:simplePos x="0" y="0"/>
                    <wp:positionH relativeFrom="column">
                      <wp:posOffset>195263</wp:posOffset>
                    </wp:positionH>
                    <wp:positionV relativeFrom="paragraph">
                      <wp:posOffset>123825</wp:posOffset>
                    </wp:positionV>
                    <wp:extent cx="1119188" cy="1066800"/>
                    <wp:effectExtent b="0" l="0" r="0" t="0"/>
                    <wp:wrapNone/>
                    <wp:docPr id="1026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19188" cy="10668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w:r>
            </w:p>
          </w:tc>
          <w:tc>
            <w:tcPr>
              <w:gridSpan w:val="2"/>
              <w:vMerge w:val="restart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</w:tcBorders>
              <w:tcMar>
                <w:left w:w="0.0" w:type="dxa"/>
                <w:right w:w="0.0" w:type="dxa"/>
              </w:tcMar>
            </w:tcPr>
            <w:p w:rsidR="00000000" w:rsidDel="00000000" w:rsidP="00000000" w:rsidRDefault="00000000" w:rsidRPr="00000000" w14:paraId="0000005A">
              <w:pPr>
                <w:tabs>
                  <w:tab w:val="center" w:leader="none" w:pos="4252"/>
                  <w:tab w:val="right" w:leader="none" w:pos="8504"/>
                </w:tabs>
                <w:spacing w:after="240" w:before="240" w:lineRule="auto"/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  <w:p w:rsidR="00000000" w:rsidDel="00000000" w:rsidP="00000000" w:rsidRDefault="00000000" w:rsidRPr="00000000" w14:paraId="0000005B">
              <w:pPr>
                <w:tabs>
                  <w:tab w:val="center" w:leader="none" w:pos="4252"/>
                  <w:tab w:val="right" w:leader="none" w:pos="8504"/>
                </w:tabs>
                <w:spacing w:after="240" w:before="240" w:lineRule="auto"/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  <w:p w:rsidR="00000000" w:rsidDel="00000000" w:rsidP="00000000" w:rsidRDefault="00000000" w:rsidRPr="00000000" w14:paraId="0000005C">
              <w:pPr>
                <w:tabs>
                  <w:tab w:val="center" w:leader="none" w:pos="4252"/>
                  <w:tab w:val="right" w:leader="none" w:pos="8504"/>
                </w:tabs>
                <w:spacing w:line="360" w:lineRule="auto"/>
                <w:ind w:left="3140" w:hanging="1260"/>
                <w:jc w:val="center"/>
                <w:rPr>
                  <w:rFonts w:ascii="Arial" w:cs="Arial" w:eastAsia="Arial" w:hAnsi="Arial"/>
                  <w:b w:val="1"/>
                  <w:sz w:val="22"/>
                  <w:szCs w:val="22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sz w:val="22"/>
                  <w:szCs w:val="22"/>
                  <w:rtl w:val="0"/>
                </w:rPr>
                <w:t xml:space="preserve">Guia de Habilidades</w:t>
              </w:r>
            </w:p>
          </w:tc>
          <w:tc>
            <w:tcPr>
              <w:tcBorders>
                <w:top w:color="000000" w:space="0" w:sz="7" w:val="single"/>
                <w:right w:color="000000" w:space="0" w:sz="7" w:val="single"/>
              </w:tcBorders>
              <w:tcMar>
                <w:left w:w="0.0" w:type="dxa"/>
                <w:right w:w="0.0" w:type="dxa"/>
              </w:tcMar>
            </w:tcPr>
            <w:p w:rsidR="00000000" w:rsidDel="00000000" w:rsidP="00000000" w:rsidRDefault="00000000" w:rsidRPr="00000000" w14:paraId="0000005E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</w:tc>
        </w:tr>
        <w:tr>
          <w:trPr>
            <w:cantSplit w:val="1"/>
            <w:tblHeader w:val="0"/>
          </w:trPr>
          <w:tc>
            <w:tcPr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</w:tcPr>
            <w:p w:rsidR="00000000" w:rsidDel="00000000" w:rsidP="00000000" w:rsidRDefault="00000000" w:rsidRPr="00000000" w14:paraId="0000005F">
              <w:pPr>
                <w:keepNext w:val="1"/>
                <w:spacing w:after="120" w:before="240" w:lineRule="auto"/>
                <w:jc w:val="center"/>
                <w:rPr>
                  <w:rFonts w:ascii="Arial" w:cs="Arial" w:eastAsia="Arial" w:hAnsi="Arial"/>
                  <w:sz w:val="28"/>
                  <w:szCs w:val="28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gridSpan w:val="2"/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</w:tcBorders>
            </w:tcPr>
            <w:p w:rsidR="00000000" w:rsidDel="00000000" w:rsidP="00000000" w:rsidRDefault="00000000" w:rsidRPr="00000000" w14:paraId="00000060">
              <w:pPr>
                <w:ind w:right="22"/>
                <w:jc w:val="right"/>
                <w:rPr>
                  <w:rFonts w:ascii="Arial" w:cs="Arial" w:eastAsia="Arial" w:hAnsi="Arial"/>
                  <w:sz w:val="22"/>
                  <w:szCs w:val="22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tcBorders>
                <w:right w:color="000000" w:space="0" w:sz="7" w:val="single"/>
              </w:tcBorders>
              <w:tcMar>
                <w:left w:w="0.0" w:type="dxa"/>
                <w:right w:w="0.0" w:type="dxa"/>
              </w:tcMar>
            </w:tcPr>
            <w:p w:rsidR="00000000" w:rsidDel="00000000" w:rsidP="00000000" w:rsidRDefault="00000000" w:rsidRPr="00000000" w14:paraId="00000062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</w:tc>
        </w:tr>
        <w:tr>
          <w:trPr>
            <w:cantSplit w:val="1"/>
            <w:tblHeader w:val="0"/>
          </w:trPr>
          <w:tc>
            <w:tcPr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</w:tcPr>
            <w:p w:rsidR="00000000" w:rsidDel="00000000" w:rsidP="00000000" w:rsidRDefault="00000000" w:rsidRPr="00000000" w14:paraId="00000063">
              <w:pPr>
                <w:keepNext w:val="1"/>
                <w:spacing w:after="120" w:before="240" w:lineRule="auto"/>
                <w:jc w:val="center"/>
                <w:rPr>
                  <w:rFonts w:ascii="Arial" w:cs="Arial" w:eastAsia="Arial" w:hAnsi="Arial"/>
                  <w:sz w:val="28"/>
                  <w:szCs w:val="28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gridSpan w:val="2"/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</w:tcBorders>
            </w:tcPr>
            <w:p w:rsidR="00000000" w:rsidDel="00000000" w:rsidP="00000000" w:rsidRDefault="00000000" w:rsidRPr="00000000" w14:paraId="00000064">
              <w:pPr>
                <w:ind w:right="22"/>
                <w:jc w:val="right"/>
                <w:rPr>
                  <w:rFonts w:ascii="Arial" w:cs="Arial" w:eastAsia="Arial" w:hAnsi="Arial"/>
                  <w:sz w:val="22"/>
                  <w:szCs w:val="22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tcBorders>
                <w:bottom w:color="000000" w:space="0" w:sz="7" w:val="single"/>
                <w:right w:color="000000" w:space="0" w:sz="7" w:val="single"/>
              </w:tcBorders>
              <w:tcMar>
                <w:left w:w="0.0" w:type="dxa"/>
                <w:right w:w="0.0" w:type="dxa"/>
              </w:tcMar>
            </w:tcPr>
            <w:p w:rsidR="00000000" w:rsidDel="00000000" w:rsidP="00000000" w:rsidRDefault="00000000" w:rsidRPr="00000000" w14:paraId="00000066">
              <w:pPr>
                <w:tabs>
                  <w:tab w:val="center" w:leader="none" w:pos="4252"/>
                  <w:tab w:val="right" w:leader="none" w:pos="8504"/>
                </w:tabs>
                <w:spacing w:after="240" w:before="12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</w:tr>
        <w:tr>
          <w:trPr>
            <w:cantSplit w:val="1"/>
            <w:trHeight w:val="1154.94140625" w:hRule="atLeast"/>
            <w:tblHeader w:val="0"/>
          </w:trPr>
          <w:tc>
            <w:tcPr>
              <w:gridSpan w:val="2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left w:w="0.0" w:type="dxa"/>
                <w:right w:w="0.0" w:type="dxa"/>
              </w:tcMar>
            </w:tcPr>
            <w:p w:rsidR="00000000" w:rsidDel="00000000" w:rsidP="00000000" w:rsidRDefault="00000000" w:rsidRPr="00000000" w14:paraId="00000067">
              <w:pPr>
                <w:tabs>
                  <w:tab w:val="center" w:leader="none" w:pos="4252"/>
                  <w:tab w:val="right" w:leader="none" w:pos="8504"/>
                </w:tabs>
                <w:spacing w:after="240" w:before="240" w:lineRule="auto"/>
                <w:ind w:left="480" w:firstLine="0"/>
                <w:rPr>
                  <w:rFonts w:ascii="Arial" w:cs="Arial" w:eastAsia="Arial" w:hAnsi="Arial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sz w:val="20"/>
                  <w:szCs w:val="20"/>
                  <w:rtl w:val="0"/>
                </w:rPr>
                <w:t xml:space="preserve">Elaboração e Profissão técnica</w:t>
              </w: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:</w:t>
              </w:r>
              <w:r w:rsidDel="00000000" w:rsidR="00000000" w:rsidRPr="00000000">
                <w:rPr>
                  <w:rFonts w:ascii="Arial" w:cs="Arial" w:eastAsia="Arial" w:hAnsi="Arial"/>
                  <w:b w:val="1"/>
                  <w:sz w:val="20"/>
                  <w:szCs w:val="20"/>
                  <w:rtl w:val="0"/>
                </w:rPr>
                <w:t xml:space="preserve"> </w:t>
              </w: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Carolina Arnault</w:t>
              </w:r>
              <w:r w:rsidDel="00000000" w:rsidR="00000000" w:rsidRPr="00000000">
                <w:rPr>
                  <w:rFonts w:ascii="Arial" w:cs="Arial" w:eastAsia="Arial" w:hAnsi="Arial"/>
                  <w:b w:val="1"/>
                  <w:sz w:val="20"/>
                  <w:szCs w:val="20"/>
                  <w:rtl w:val="0"/>
                </w:rPr>
                <w:t xml:space="preserve"> / </w:t>
              </w: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Pamela Mariano / Letiery Sanches </w:t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gridSpan w:val="2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left w:w="0.0" w:type="dxa"/>
                <w:right w:w="0.0" w:type="dxa"/>
              </w:tcMar>
            </w:tcPr>
            <w:p w:rsidR="00000000" w:rsidDel="00000000" w:rsidP="00000000" w:rsidRDefault="00000000" w:rsidRPr="00000000" w14:paraId="00000069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Verificado por: Talita Holiak da Silva Romualdo</w:t>
              </w:r>
            </w:p>
          </w:tc>
        </w:tr>
        <w:tr>
          <w:trPr>
            <w:cantSplit w:val="1"/>
            <w:tblHeader w:val="0"/>
          </w:trPr>
          <w:tc>
            <w:tcPr>
              <w:gridSpan w:val="4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left w:w="0.0" w:type="dxa"/>
                <w:right w:w="0.0" w:type="dxa"/>
              </w:tcMar>
            </w:tcPr>
            <w:p w:rsidR="00000000" w:rsidDel="00000000" w:rsidP="00000000" w:rsidRDefault="00000000" w:rsidRPr="00000000" w14:paraId="0000006B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Aprovação: Heber Amilcar Martins                                                        Janeiro 2024</w:t>
              </w:r>
            </w:p>
          </w:tc>
        </w:tr>
      </w:tbl>
    </w:sdtContent>
  </w:sdt>
  <w:p w:rsidR="00000000" w:rsidDel="00000000" w:rsidP="00000000" w:rsidRDefault="00000000" w:rsidRPr="00000000" w14:paraId="0000006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tabs>
        <w:tab w:val="num" w:leader="none" w:pos="360"/>
      </w:tabs>
      <w:suppressAutoHyphens w:val="0"/>
      <w:spacing w:line="240" w:lineRule="atLeast"/>
      <w:ind w:left="708" w:right="49" w:leftChars="-1" w:rightChars="0" w:firstLineChars="-1"/>
      <w:jc w:val="both"/>
      <w:textDirection w:val="btLr"/>
      <w:textAlignment w:val="top"/>
      <w:outlineLvl w:val="0"/>
    </w:pPr>
    <w:rPr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Pa15">
    <w:name w:val="Pa15"/>
    <w:basedOn w:val="Normal"/>
    <w:next w:val="Normal"/>
    <w:autoRedefine w:val="0"/>
    <w:hidden w:val="0"/>
    <w:qFormat w:val="0"/>
    <w:pPr>
      <w:suppressAutoHyphens w:val="1"/>
      <w:autoSpaceDE w:val="0"/>
      <w:autoSpaceDN w:val="0"/>
      <w:adjustRightInd w:val="0"/>
      <w:spacing w:line="201" w:lineRule="atLeast"/>
      <w:ind w:leftChars="-1" w:rightChars="0" w:firstLineChars="-1"/>
      <w:textDirection w:val="btLr"/>
      <w:textAlignment w:val="top"/>
      <w:outlineLvl w:val="0"/>
    </w:pPr>
    <w:rPr>
      <w:rFonts w:ascii="Frutiger 45 Light" w:eastAsia="Calibri" w:hAnsi="Frutiger 45 Light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1Char">
    <w:name w:val="Título 1 Char"/>
    <w:basedOn w:val="Fonteparág.padrão"/>
    <w:next w:val="Título1Char"/>
    <w:autoRedefine w:val="0"/>
    <w:hidden w:val="0"/>
    <w:qFormat w:val="0"/>
    <w:rPr>
      <w:b w:val="1"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Título">
    <w:name w:val="Título"/>
    <w:basedOn w:val="Normal"/>
    <w:next w:val="Normal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character" w:styleId="TítuloChar">
    <w:name w:val="Título Char"/>
    <w:basedOn w:val="Fonteparág.padrão"/>
    <w:next w:val="TítuloChar"/>
    <w:autoRedefine w:val="0"/>
    <w:hidden w:val="0"/>
    <w:qFormat w:val="0"/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p8b09QxF84EMQdjcDjPlICZC+Q==">CgMxLjAaHwoBMBIaChgICVIUChJ0YWJsZS52dzhndTU1dzNnb244AHIhMU9SNEZaUWpEU3FtSzR6OExxRFhOenk4c25kazdLN2Ex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2011-11-09T14:34:00Z</dcterms:created>
  <dc:creator>carlanb</dc:creator>
</cp:coreProperties>
</file>