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i w:val="1"/>
          <w:color w:val="cc99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Guia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Habilidade a ser desenvolvida: Administração de medicação subcutânea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Habilidade previamente desenvolvida (Pré-requisito): Lavagem das mãos, Aspiração e diluição de medicamentos, cálculo de medicação.                 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195" w:tblpY="0"/>
        <w:tblW w:w="1023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66"/>
        <w:gridCol w:w="9072"/>
        <w:tblGridChange w:id="0">
          <w:tblGrid>
            <w:gridCol w:w="1166"/>
            <w:gridCol w:w="907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Passo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Material necessário para o preparo: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Prescrição médica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Seringas de 1 ml, 3 ml ou 5 ml;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Agulhas para a aspiração: 25 x 6, 25 x 7 ou 25 x 8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Agulha para aplicação: 13 x 4,5,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6 x 0,25 ; 8 x 0,3 ou 12,7 x 0,33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comprimento/ calibre compatível com o tecido celular subcutâneo e solubilidade do líquido a ser injetado)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Aspirar a medicação com técnica asséptica (observar se o medicamento precisa ser diluído);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Máscara, algodão, antisséptico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Material necessário para a administração: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Bandeja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Luvas de procedimento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Óculos de proteção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Clorexidine alcoólico ou álcool 70%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Algodão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Medicação preparada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Lavar as mãos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Realizar a paramentação (luvas).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Fazer a desinfecção da ampola/frasco com algodão e solução alcoólica a 70%.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Aspirar a dose adequada e prescrição de medicação.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Trocar a agulha de aspiração, desprezando-a, e conectar a de aplicação.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Orientar o paciente sobre o procedimento e posicioná-lo confortavelmente de acordo com o local escolhido.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Escolher o local da administração (limitado a até 1,5ml por local).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Fazer a antissepsia do local com algodão embebido em clorexidine alcoólico ou álcool 70%.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Fazer uma prega do tecido celular subcutâneo, sem pressão, no local escolhido, utilizando o dedo indicador e polegar.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Introduzir a agulha em ângulo de 90°.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Aspirar observando se atingiu algum vaso sanguíneo (caso aconteça, retirar a agulha, desprezar todo o material, reiniciar o procedimento, preparar outra medicação e aplicar em outro local).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Injetar o medicamento na velocidade de 1 ml a cada 10 segundos, velocidade que oferece tempo para que tecido se expanda e absorva a solução.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Aplicar leve compressão no local,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massagem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pode ocasionar escape do fármaco aplicado para o tecido circunvizinho e causar irritação.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Desprezar o material em local apropriado, retirar luvas.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Lavar as mãos e fazer anotações no prontuário.</w:t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sz w:val="20"/>
          <w:szCs w:val="20"/>
        </w:rPr>
        <w:sectPr>
          <w:headerReference r:id="rId7" w:type="first"/>
          <w:headerReference r:id="rId8" w:type="even"/>
          <w:footerReference r:id="rId9" w:type="default"/>
          <w:footerReference r:id="rId10" w:type="first"/>
          <w:footerReference r:id="rId11" w:type="even"/>
          <w:pgSz w:h="16838" w:w="11906" w:orient="portrait"/>
          <w:pgMar w:bottom="35" w:top="2552" w:left="720" w:right="566" w:header="708" w:footer="70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0"/>
          <w:szCs w:val="20"/>
        </w:rPr>
        <w:sectPr>
          <w:type w:val="continuous"/>
          <w:pgSz w:h="16838" w:w="11906" w:orient="portrait"/>
          <w:pgMar w:bottom="539" w:top="540" w:left="720" w:right="566" w:header="708" w:footer="708"/>
          <w:cols w:equalWidth="0" w:num="2">
            <w:col w:space="54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39" w:top="540" w:left="720" w:right="566" w:header="708" w:footer="708"/>
      <w:cols w:equalWidth="0" w:num="2">
        <w:col w:space="54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2"/>
          <w:tblpPr w:leftFromText="180" w:rightFromText="180" w:topFromText="180" w:bottomFromText="180" w:vertAnchor="text" w:horzAnchor="text" w:tblpX="0" w:tblpY="0"/>
          <w:tblW w:w="10619.511811023624" w:type="dxa"/>
          <w:jc w:val="left"/>
          <w:tbl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  <w:insideH w:color="000000" w:space="0" w:sz="0" w:val="nil"/>
            <w:insideV w:color="000000" w:space="0" w:sz="0" w:val="nil"/>
          </w:tblBorders>
          <w:tblLayout w:type="fixed"/>
          <w:tblLook w:val="0600"/>
        </w:tblPr>
        <w:tblGrid>
          <w:gridCol w:w="3020.3546579404856"/>
          <w:gridCol w:w="2385.9422640351777"/>
          <w:gridCol w:w="2606.60744452398"/>
          <w:gridCol w:w="2606.60744452398"/>
          <w:tblGridChange w:id="0">
            <w:tblGrid>
              <w:gridCol w:w="3020.3546579404856"/>
              <w:gridCol w:w="2385.9422640351777"/>
              <w:gridCol w:w="2606.60744452398"/>
              <w:gridCol w:w="2606.60744452398"/>
            </w:tblGrid>
          </w:tblGridChange>
        </w:tblGrid>
        <w:tr>
          <w:trPr>
            <w:cantSplit w:val="0"/>
            <w:trHeight w:val="405" w:hRule="atLeast"/>
            <w:tblHeader w:val="0"/>
          </w:trPr>
          <w:tc>
            <w:tcPr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3F">
              <w:pPr>
                <w:tabs>
                  <w:tab w:val="center" w:leader="none" w:pos="4252"/>
                  <w:tab w:val="right" w:leader="none" w:pos="8504"/>
                </w:tabs>
                <w:spacing w:after="240" w:lineRule="auto"/>
                <w:ind w:left="120" w:firstLine="0"/>
                <w:rPr>
                  <w:rFonts w:ascii="Arial" w:cs="Arial" w:eastAsia="Arial" w:hAnsi="Arial"/>
                  <w:sz w:val="4"/>
                  <w:szCs w:val="4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4"/>
                  <w:szCs w:val="4"/>
                  <w:rtl w:val="0"/>
                </w:rPr>
                <w:t xml:space="preserve"> </w:t>
              </w:r>
            </w:p>
          </w:tc>
          <w:tc>
            <w:tcPr>
              <w:gridSpan w:val="2"/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0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41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42">
              <w:pPr>
                <w:tabs>
                  <w:tab w:val="center" w:leader="none" w:pos="4252"/>
                  <w:tab w:val="right" w:leader="none" w:pos="8504"/>
                </w:tabs>
                <w:spacing w:line="360" w:lineRule="auto"/>
                <w:ind w:left="3140" w:hanging="1260"/>
                <w:jc w:val="center"/>
                <w:rPr>
                  <w:rFonts w:ascii="Arial" w:cs="Arial" w:eastAsia="Arial" w:hAnsi="Arial"/>
                  <w:b w:val="1"/>
                  <w:sz w:val="22"/>
                  <w:szCs w:val="22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2"/>
                  <w:szCs w:val="22"/>
                  <w:rtl w:val="0"/>
                </w:rPr>
                <w:t xml:space="preserve">Guia de Habilidades</w:t>
              </w:r>
            </w:p>
          </w:tc>
          <w:tc>
            <w:tcPr>
              <w:tcBorders>
                <w:top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4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46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45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46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8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589.95117187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49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4A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C">
              <w:pPr>
                <w:tabs>
                  <w:tab w:val="center" w:leader="none" w:pos="4252"/>
                  <w:tab w:val="right" w:leader="none" w:pos="8504"/>
                </w:tabs>
                <w:spacing w:after="240" w:before="12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510" w:hRule="atLeast"/>
            <w:tblHeader w:val="0"/>
          </w:trPr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D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48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Elaboração e Profissão técnica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Carolina Arnault / Anai Hungaro / Letiery Sanches</w:t>
              </w:r>
            </w:p>
          </w:tc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F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Verificado por: Talita Holiak da Silva Romualdo</w:t>
              </w:r>
            </w:p>
          </w:tc>
        </w:tr>
        <w:tr>
          <w:trPr>
            <w:cantSplit w:val="0"/>
            <w:trHeight w:val="465" w:hRule="atLeast"/>
            <w:tblHeader w:val="0"/>
          </w:trPr>
          <w:tc>
            <w:tcPr>
              <w:gridSpan w:val="4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51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Aprovação: Heber Amilcar Martins                                                        Janeiro 2024</w:t>
              </w:r>
            </w:p>
          </w:tc>
        </w:tr>
      </w:tbl>
    </w:sdtContent>
  </w:sdt>
  <w:p w:rsidR="00000000" w:rsidDel="00000000" w:rsidP="00000000" w:rsidRDefault="00000000" w:rsidRPr="00000000" w14:paraId="00000055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238125</wp:posOffset>
          </wp:positionH>
          <wp:positionV relativeFrom="paragraph">
            <wp:posOffset>139712</wp:posOffset>
          </wp:positionV>
          <wp:extent cx="1395413" cy="106836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5413" cy="10683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708" w:right="49" w:hanging="36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Normal" w:default="1">
    <w:name w:val="Normal"/>
    <w:qFormat w:val="1"/>
    <w:rsid w:val="00E51D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 w:val="1"/>
    <w:rsid w:val="00126F60"/>
    <w:pPr>
      <w:keepNext w:val="1"/>
      <w:suppressAutoHyphens w:val="1"/>
      <w:spacing w:line="240" w:lineRule="atLeast"/>
      <w:ind w:left="708" w:right="49" w:hanging="360"/>
      <w:jc w:val="both"/>
      <w:outlineLvl w:val="0"/>
    </w:pPr>
    <w:rPr>
      <w:b w:val="1"/>
      <w:szCs w:val="20"/>
      <w:lang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rsid w:val="00E51FB5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rsid w:val="00DD6F83"/>
    <w:pPr>
      <w:spacing w:after="100" w:afterAutospacing="1" w:before="100" w:beforeAutospacing="1"/>
    </w:pPr>
  </w:style>
  <w:style w:type="character" w:styleId="nfase">
    <w:name w:val="Emphasis"/>
    <w:qFormat w:val="1"/>
    <w:rsid w:val="00C00DD4"/>
    <w:rPr>
      <w:i w:val="1"/>
      <w:iCs w:val="1"/>
    </w:rPr>
  </w:style>
  <w:style w:type="paragraph" w:styleId="Cabealho">
    <w:name w:val="header"/>
    <w:basedOn w:val="Normal"/>
    <w:link w:val="CabealhoChar"/>
    <w:rsid w:val="00035BD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rsid w:val="00035BD9"/>
    <w:rPr>
      <w:sz w:val="24"/>
      <w:szCs w:val="24"/>
    </w:rPr>
  </w:style>
  <w:style w:type="paragraph" w:styleId="Rodap">
    <w:name w:val="footer"/>
    <w:basedOn w:val="Normal"/>
    <w:link w:val="RodapChar"/>
    <w:rsid w:val="00035BD9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rsid w:val="00035BD9"/>
    <w:rPr>
      <w:sz w:val="24"/>
      <w:szCs w:val="24"/>
    </w:rPr>
  </w:style>
  <w:style w:type="paragraph" w:styleId="Default" w:customStyle="1">
    <w:name w:val="Default"/>
    <w:rsid w:val="00AF7C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tulo1Char" w:customStyle="1">
    <w:name w:val="Título 1 Char"/>
    <w:basedOn w:val="Fontepargpadro"/>
    <w:link w:val="Ttulo1"/>
    <w:rsid w:val="00126F60"/>
    <w:rPr>
      <w:b w:val="1"/>
      <w:sz w:val="24"/>
      <w:lang w:eastAsia="ar-SA"/>
    </w:rPr>
  </w:style>
  <w:style w:type="paragraph" w:styleId="Ttulo">
    <w:name w:val="Title"/>
    <w:basedOn w:val="Normal"/>
    <w:next w:val="Normal"/>
    <w:link w:val="TtuloChar"/>
    <w:qFormat w:val="1"/>
    <w:rsid w:val="00126F60"/>
    <w:pPr>
      <w:keepNext w:val="1"/>
      <w:suppressAutoHyphens w:val="1"/>
      <w:spacing w:after="120" w:before="240"/>
    </w:pPr>
    <w:rPr>
      <w:rFonts w:ascii="Arial" w:cs="Tahoma" w:eastAsia="Lucida Sans Unicode" w:hAnsi="Arial"/>
      <w:sz w:val="28"/>
      <w:szCs w:val="28"/>
      <w:lang w:eastAsia="ar-SA"/>
    </w:rPr>
  </w:style>
  <w:style w:type="character" w:styleId="TtuloChar" w:customStyle="1">
    <w:name w:val="Título Char"/>
    <w:basedOn w:val="Fontepargpadro"/>
    <w:link w:val="Ttulo"/>
    <w:rsid w:val="00126F60"/>
    <w:rPr>
      <w:rFonts w:ascii="Arial" w:cs="Tahoma" w:eastAsia="Lucida Sans Unicode" w:hAnsi="Arial"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rsid w:val="00075687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07568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HyYU3TUN7TNSpj3zZtVYM7NBBw==">CgMxLjAaHwoBMBIaChgICVIUChJ0YWJsZS5ienllemFyd2J1eWc4AHIhMXZRTWMxZE9tZXRYcDlBemNPNTdDU0I3MURVbkJ3MUNt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2020-11-23T21:26:00Z</dcterms:created>
  <dc:creator>carlanb</dc:creator>
</cp:coreProperties>
</file>