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1" Target="docProps/core.xml" Type="http://schemas.openxmlformats.org/package/2006/relationships/metadata/core-properties"/><Relationship Id="rId2" Target="word/document.xml" Type="http://schemas.openxmlformats.org/officeDocument/2006/relationships/officeDocument"/><Relationship Id="rId3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Artérias de estômago, duodeno e baço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das 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Artérias de estômago, duodeno e baço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22600"/>
            <wp:effectExtent b="0" l="0" r="0" t="0"/>
            <wp:docPr id="13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09900"/>
            <wp:effectExtent b="0" l="0" r="0" t="0"/>
            <wp:docPr id="13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31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3E">
      <w:pPr>
        <w:spacing w:after="0" w:line="276" w:lineRule="auto"/>
        <w:ind w:left="426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  <w:hyperlink r:id="rId11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https://medarcade.grupointegrado.br/jogar/jogo4-artériasdeestômago,duodenoebaço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Chiara Kerolaine Beletato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C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-386684</wp:posOffset>
          </wp:positionH>
          <wp:positionV relativeFrom="paragraph">
            <wp:posOffset>-159994</wp:posOffset>
          </wp:positionV>
          <wp:extent cx="1612900" cy="731520"/>
          <wp:effectExtent b="0" l="0" r="0" t="0"/>
          <wp:wrapSquare wrapText="bothSides" distB="0" distT="0" distL="114300" distR="114300"/>
          <wp:docPr id="1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 ?><Relationships xmlns="http://schemas.openxmlformats.org/package/2006/relationships"><Relationship Id="rId11" Target="https://medarcade.grupointegrado.br/jogar/jogo4-art%C3%A9riasdeest%C3%B4mago,duodenoeba%C3%A7o" TargetMode="External" Type="http://schemas.openxmlformats.org/officeDocument/2006/relationships/hyperlink"/><Relationship Id="rId10" Target="media/image2.png" Type="http://schemas.openxmlformats.org/officeDocument/2006/relationships/image"/><Relationship Id="rId13" Target="footer1.xml" Type="http://schemas.openxmlformats.org/officeDocument/2006/relationships/footer"/><Relationship Id="rId12" Target="header1.xml" Type="http://schemas.openxmlformats.org/officeDocument/2006/relationships/header"/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9" Target="https://medarcade.grupointegrado.br/?keyword&amp;creative&amp;gad=1&amp;gclid=CjwKCAjwysipBhBXEiwApJOcu-eEt6_dmrpOX7DxJCzctjgmYuHCdb9sl_j5_l8gxkFCLr1XSqxl5xoCnR8QAvD_BwE" TargetMode="External" Type="http://schemas.openxmlformats.org/officeDocument/2006/relationships/hyperlink"/><Relationship Id="rId5" Target="styles.xml" Type="http://schemas.openxmlformats.org/officeDocument/2006/relationships/styles"/><Relationship Id="rId6" Target="../customXML/item1.xml" Type="http://schemas.openxmlformats.org/officeDocument/2006/relationships/customXml"/><Relationship Id="rId7" Target="media/image4.jpeg" Type="http://schemas.openxmlformats.org/officeDocument/2006/relationships/image"/><Relationship Id="rId8" Target="media/image3.jpeg" Type="http://schemas.openxmlformats.org/officeDocument/2006/relationships/image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d7s8aE+2377xfAFT63nW22GBQ==">CgMxLjAyCGguZ2pkZ3hzOAByITFyQ1NoM09aV3UtQXdfS0VvakFQcjFoZUg1NnFzN3RyMw==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297749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