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white"/>
          <w:rtl w:val="0"/>
        </w:rPr>
        <w:t xml:space="preserve">Segmentos anatômicos do duodeno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tem o potencial de melhora a performance frente à aprendizagem e à performance professional,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dos </w:t>
      </w: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Segmentos anatômicos do duodeno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</w:rPr>
        <w:drawing>
          <wp:inline distB="114300" distT="114300" distL="114300" distR="114300">
            <wp:extent cx="5399730" cy="3035300"/>
            <wp:effectExtent b="0" l="0" r="0" t="0"/>
            <wp:docPr id="3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03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ebuchet MS" w:cs="Trebuchet MS" w:eastAsia="Trebuchet MS" w:hAnsi="Trebuchet MS"/>
          <w:b w:val="1"/>
        </w:rPr>
        <w:drawing>
          <wp:inline distB="114300" distT="114300" distL="114300" distR="114300">
            <wp:extent cx="5399730" cy="3022600"/>
            <wp:effectExtent b="0" l="0" r="0" t="0"/>
            <wp:docPr id="3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02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minimos: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36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Abril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/2023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3C">
      <w:pPr>
        <w:spacing w:after="0" w:line="276" w:lineRule="auto"/>
        <w:ind w:left="426" w:firstLine="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 </w:t>
      </w:r>
      <w:hyperlink r:id="rId11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https://medarcade.grupointegrado.br/jogar/jogo13-segmentosanatômicosdoduodeno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Leandro Pinecio Malizan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Douglas Rapcinski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4A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2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59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5A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5B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5C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5D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-386713</wp:posOffset>
          </wp:positionH>
          <wp:positionV relativeFrom="paragraph">
            <wp:posOffset>-160018</wp:posOffset>
          </wp:positionV>
          <wp:extent cx="1612900" cy="731520"/>
          <wp:effectExtent b="0" l="0" r="0" t="0"/>
          <wp:wrapSquare wrapText="bothSides" distB="0" distT="0" distL="114300" distR="114300"/>
          <wp:docPr id="3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jogo13-segmentosanat%C3%B4micosdoduodeno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6SybxgLRjYVS9Hj6FCKKhvBoRA==">CgMxLjAyCGguZ2pkZ3hzOAByITFCSkRZUk9JeWl4Y2ZNdFp1c3VmWHZfaUxpd2JIWE81NA==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2023-11-06T03:55:00Z</dcterms:created>
  <dc:creator>marco marangoni</dc:creator>
</cp:coreProperties>
</file>