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B8DEF0" w14:textId="516BEF58" w:rsidR="009E37AA" w:rsidRPr="00C066A3" w:rsidRDefault="00AE1CE7" w:rsidP="000A4300">
      <w:pPr>
        <w:pStyle w:val="Pr-formataoHTML"/>
        <w:spacing w:before="120" w:after="240" w:line="540" w:lineRule="atLeast"/>
        <w:jc w:val="center"/>
        <w:rPr>
          <w:rFonts w:ascii="Times New Roman" w:hAnsi="Times New Roman" w:cs="Times New Roman"/>
          <w:b/>
          <w:caps/>
          <w:sz w:val="28"/>
          <w:szCs w:val="28"/>
        </w:rPr>
      </w:pPr>
      <w:r w:rsidRPr="00C066A3">
        <w:rPr>
          <w:rFonts w:ascii="Times New Roman" w:hAnsi="Times New Roman" w:cs="Times New Roman"/>
          <w:b/>
          <w:caps/>
          <w:sz w:val="28"/>
          <w:szCs w:val="28"/>
        </w:rPr>
        <w:t>O SISTEMA JURÍDICO BRASILEIRO E A EFETIVIDADE DO DIREITO PENAL EM RELAÇÃO AOS INDÍ</w:t>
      </w:r>
      <w:r w:rsidR="005D0E95" w:rsidRPr="00C066A3">
        <w:rPr>
          <w:rFonts w:ascii="Times New Roman" w:hAnsi="Times New Roman" w:cs="Times New Roman"/>
          <w:b/>
          <w:caps/>
          <w:sz w:val="28"/>
          <w:szCs w:val="28"/>
        </w:rPr>
        <w:t>VIDUOS ACOMETIDOS POR PSICOPAtia</w:t>
      </w:r>
      <w:r w:rsidRPr="00C066A3">
        <w:rPr>
          <w:rFonts w:ascii="Times New Roman" w:hAnsi="Times New Roman" w:cs="Times New Roman"/>
          <w:b/>
          <w:caps/>
          <w:sz w:val="28"/>
          <w:szCs w:val="28"/>
        </w:rPr>
        <w:t xml:space="preserve"> </w:t>
      </w:r>
      <w:r w:rsidR="002676B9" w:rsidRPr="00C066A3">
        <w:rPr>
          <w:rFonts w:ascii="Times New Roman" w:hAnsi="Times New Roman" w:cs="Times New Roman"/>
          <w:b/>
          <w:caps/>
          <w:sz w:val="28"/>
          <w:szCs w:val="28"/>
        </w:rPr>
        <w:t xml:space="preserve">/ </w:t>
      </w:r>
    </w:p>
    <w:p w14:paraId="132440DE" w14:textId="50F3A482" w:rsidR="00C96604" w:rsidRPr="00C066A3" w:rsidRDefault="00AE1CE7" w:rsidP="000A4300">
      <w:pPr>
        <w:pStyle w:val="Pr-formataoHTML"/>
        <w:spacing w:before="120" w:after="240" w:line="540" w:lineRule="atLeast"/>
        <w:jc w:val="center"/>
        <w:rPr>
          <w:rFonts w:ascii="Times New Roman" w:hAnsi="Times New Roman" w:cs="Times New Roman"/>
          <w:color w:val="000000"/>
          <w:sz w:val="28"/>
          <w:szCs w:val="28"/>
          <w:lang w:val="en-US"/>
        </w:rPr>
      </w:pPr>
      <w:r w:rsidRPr="00C066A3">
        <w:rPr>
          <w:rStyle w:val="y2iqfc"/>
          <w:rFonts w:ascii="Times New Roman" w:hAnsi="Times New Roman" w:cs="Times New Roman"/>
          <w:b/>
          <w:sz w:val="28"/>
          <w:szCs w:val="28"/>
          <w:lang w:val="en-US"/>
        </w:rPr>
        <w:t>THE BRAZILIAN LEGAL SYSTEM AND THE EFFECTIVENESS OF CRIMINAL LAW IN RELATION TO INDIVIDUALS AFFECTED BY PSYCHOPAITA</w:t>
      </w:r>
      <w:r w:rsidR="009E37AA" w:rsidRPr="00C066A3">
        <w:rPr>
          <w:rFonts w:ascii="Times New Roman" w:hAnsi="Times New Roman" w:cs="Times New Roman"/>
          <w:b/>
          <w:caps/>
          <w:color w:val="000000"/>
          <w:sz w:val="28"/>
          <w:szCs w:val="28"/>
          <w:vertAlign w:val="superscript"/>
          <w:lang w:val="en-US"/>
        </w:rPr>
        <w:footnoteReference w:customMarkFollows="1" w:id="1"/>
        <w:t>*</w:t>
      </w:r>
    </w:p>
    <w:p w14:paraId="70D94AC7" w14:textId="77777777" w:rsidR="00C96604" w:rsidRPr="00C066A3" w:rsidRDefault="00C96604" w:rsidP="000A4300">
      <w:pPr>
        <w:suppressAutoHyphens/>
        <w:spacing w:before="120" w:after="240"/>
        <w:jc w:val="center"/>
        <w:rPr>
          <w:color w:val="000000"/>
          <w:sz w:val="28"/>
          <w:szCs w:val="28"/>
          <w:lang w:val="en-US"/>
        </w:rPr>
      </w:pPr>
    </w:p>
    <w:p w14:paraId="5B16B518" w14:textId="77777777" w:rsidR="00C96604" w:rsidRPr="00C066A3" w:rsidRDefault="00CC5C52" w:rsidP="000A4300">
      <w:pPr>
        <w:suppressAutoHyphens/>
        <w:spacing w:before="120" w:after="240"/>
        <w:ind w:firstLine="709"/>
        <w:jc w:val="right"/>
        <w:rPr>
          <w:color w:val="000000"/>
          <w:szCs w:val="20"/>
        </w:rPr>
      </w:pPr>
      <w:r w:rsidRPr="00C066A3">
        <w:rPr>
          <w:i/>
          <w:color w:val="000000"/>
          <w:szCs w:val="20"/>
        </w:rPr>
        <w:t>Gabriella Pinheiro Flora</w:t>
      </w:r>
      <w:r w:rsidR="00C96604" w:rsidRPr="00C066A3">
        <w:rPr>
          <w:color w:val="000000"/>
          <w:szCs w:val="20"/>
        </w:rPr>
        <w:footnoteReference w:customMarkFollows="1" w:id="2"/>
        <w:sym w:font="Symbol" w:char="F02A"/>
      </w:r>
      <w:r w:rsidR="00C96604" w:rsidRPr="00C066A3">
        <w:rPr>
          <w:color w:val="000000"/>
          <w:szCs w:val="20"/>
        </w:rPr>
        <w:sym w:font="Symbol" w:char="F02A"/>
      </w:r>
    </w:p>
    <w:p w14:paraId="112E3CDA" w14:textId="77777777" w:rsidR="00C96604" w:rsidRPr="00C066A3" w:rsidRDefault="00C96604" w:rsidP="000A4300">
      <w:pPr>
        <w:suppressAutoHyphens/>
        <w:spacing w:before="120" w:after="240"/>
        <w:ind w:firstLine="709"/>
        <w:rPr>
          <w:color w:val="000000"/>
          <w:szCs w:val="20"/>
        </w:rPr>
      </w:pPr>
    </w:p>
    <w:p w14:paraId="35E13696" w14:textId="77777777" w:rsidR="00C96604" w:rsidRPr="00C066A3" w:rsidRDefault="00C96604" w:rsidP="000A4300">
      <w:pPr>
        <w:suppressAutoHyphens/>
        <w:spacing w:before="120" w:after="240"/>
        <w:rPr>
          <w:b/>
          <w:caps/>
          <w:color w:val="FF0000"/>
          <w:sz w:val="28"/>
          <w:szCs w:val="28"/>
        </w:rPr>
      </w:pPr>
    </w:p>
    <w:p w14:paraId="102FCE8A" w14:textId="6E6D71BB" w:rsidR="00C96604" w:rsidRDefault="006A4166" w:rsidP="000A4300">
      <w:pPr>
        <w:suppressAutoHyphens/>
        <w:spacing w:before="120" w:after="240" w:line="240" w:lineRule="auto"/>
        <w:ind w:left="2835"/>
        <w:rPr>
          <w:i/>
          <w:color w:val="000000" w:themeColor="text1"/>
          <w:szCs w:val="20"/>
        </w:rPr>
      </w:pPr>
      <w:r w:rsidRPr="00C066A3">
        <w:rPr>
          <w:b/>
          <w:color w:val="000000" w:themeColor="text1"/>
          <w:szCs w:val="20"/>
        </w:rPr>
        <w:t>SUMÁRIO:</w:t>
      </w:r>
      <w:r w:rsidRPr="00C066A3">
        <w:rPr>
          <w:color w:val="000000" w:themeColor="text1"/>
          <w:szCs w:val="20"/>
        </w:rPr>
        <w:t xml:space="preserve"> </w:t>
      </w:r>
      <w:r w:rsidRPr="00C066A3">
        <w:rPr>
          <w:i/>
          <w:color w:val="000000" w:themeColor="text1"/>
          <w:szCs w:val="20"/>
        </w:rPr>
        <w:t xml:space="preserve">1 Introdução. </w:t>
      </w:r>
      <w:r w:rsidR="00DA7E99">
        <w:rPr>
          <w:i/>
          <w:color w:val="000000" w:themeColor="text1"/>
          <w:szCs w:val="20"/>
        </w:rPr>
        <w:t>2 Psicopatia: conceito e características</w:t>
      </w:r>
      <w:r w:rsidR="006D2600">
        <w:rPr>
          <w:i/>
          <w:color w:val="000000" w:themeColor="text1"/>
          <w:szCs w:val="20"/>
        </w:rPr>
        <w:t>.</w:t>
      </w:r>
      <w:r w:rsidR="00DA7E99">
        <w:rPr>
          <w:i/>
          <w:color w:val="000000" w:themeColor="text1"/>
          <w:szCs w:val="20"/>
        </w:rPr>
        <w:t xml:space="preserve"> 3 Graus da Psicopatia</w:t>
      </w:r>
      <w:r w:rsidR="006D2600">
        <w:rPr>
          <w:i/>
          <w:color w:val="000000" w:themeColor="text1"/>
          <w:szCs w:val="20"/>
        </w:rPr>
        <w:t>.</w:t>
      </w:r>
      <w:r w:rsidR="00DA7E99">
        <w:rPr>
          <w:i/>
          <w:color w:val="000000" w:themeColor="text1"/>
          <w:szCs w:val="20"/>
        </w:rPr>
        <w:t xml:space="preserve"> 4 Métodos para diagnóstico</w:t>
      </w:r>
      <w:r w:rsidR="006D2600">
        <w:rPr>
          <w:i/>
          <w:color w:val="000000" w:themeColor="text1"/>
          <w:szCs w:val="20"/>
        </w:rPr>
        <w:t>.</w:t>
      </w:r>
      <w:r w:rsidR="00DA7E99">
        <w:rPr>
          <w:i/>
          <w:color w:val="000000" w:themeColor="text1"/>
          <w:szCs w:val="20"/>
        </w:rPr>
        <w:t xml:space="preserve"> 5 Culpabilidade</w:t>
      </w:r>
      <w:r w:rsidR="006D2600">
        <w:rPr>
          <w:i/>
          <w:color w:val="000000" w:themeColor="text1"/>
          <w:szCs w:val="20"/>
        </w:rPr>
        <w:t>.</w:t>
      </w:r>
      <w:r w:rsidR="00DA7E99">
        <w:rPr>
          <w:i/>
          <w:color w:val="000000" w:themeColor="text1"/>
          <w:szCs w:val="20"/>
        </w:rPr>
        <w:t xml:space="preserve"> 6 Imputabilidade, Inimputabilidade, Semi- imputabilidade</w:t>
      </w:r>
      <w:r w:rsidR="006D2600">
        <w:rPr>
          <w:i/>
          <w:color w:val="000000" w:themeColor="text1"/>
          <w:szCs w:val="20"/>
        </w:rPr>
        <w:t>.</w:t>
      </w:r>
      <w:r w:rsidR="00DA7E99">
        <w:rPr>
          <w:i/>
          <w:color w:val="000000" w:themeColor="text1"/>
          <w:szCs w:val="20"/>
        </w:rPr>
        <w:t xml:space="preserve"> </w:t>
      </w:r>
      <w:r w:rsidR="00DA7E99" w:rsidRPr="00DA7E99">
        <w:rPr>
          <w:i/>
          <w:color w:val="000000" w:themeColor="text1"/>
          <w:szCs w:val="20"/>
        </w:rPr>
        <w:t xml:space="preserve">7 </w:t>
      </w:r>
      <w:r w:rsidR="00DA7E99" w:rsidRPr="00DA7E99">
        <w:rPr>
          <w:i/>
        </w:rPr>
        <w:t xml:space="preserve">Qual a sanção penal adequada para os </w:t>
      </w:r>
      <w:r w:rsidR="00DA7E99">
        <w:rPr>
          <w:i/>
        </w:rPr>
        <w:t>psicopata</w:t>
      </w:r>
      <w:r w:rsidR="00B4266C">
        <w:rPr>
          <w:i/>
        </w:rPr>
        <w:t>s</w:t>
      </w:r>
      <w:r w:rsidR="006D2600">
        <w:rPr>
          <w:i/>
        </w:rPr>
        <w:t>.</w:t>
      </w:r>
      <w:r w:rsidR="00DA7E99" w:rsidRPr="00DA7E99">
        <w:rPr>
          <w:i/>
        </w:rPr>
        <w:t xml:space="preserve"> 8 Das espécies de medida de segurança</w:t>
      </w:r>
      <w:r w:rsidR="006D2600">
        <w:rPr>
          <w:i/>
        </w:rPr>
        <w:t>.</w:t>
      </w:r>
      <w:r w:rsidR="00DA7E99">
        <w:rPr>
          <w:i/>
          <w:color w:val="000000" w:themeColor="text1"/>
          <w:szCs w:val="20"/>
        </w:rPr>
        <w:t xml:space="preserve"> 9 Psicopatas e o direito penal</w:t>
      </w:r>
      <w:r w:rsidR="006D2600">
        <w:rPr>
          <w:i/>
          <w:color w:val="000000" w:themeColor="text1"/>
          <w:szCs w:val="20"/>
        </w:rPr>
        <w:t>.</w:t>
      </w:r>
      <w:r w:rsidR="00DA7E99">
        <w:rPr>
          <w:i/>
          <w:color w:val="000000" w:themeColor="text1"/>
          <w:szCs w:val="20"/>
        </w:rPr>
        <w:t xml:space="preserve"> 10 Direito Comparado</w:t>
      </w:r>
      <w:r w:rsidR="006D2600">
        <w:rPr>
          <w:i/>
          <w:color w:val="000000" w:themeColor="text1"/>
          <w:szCs w:val="20"/>
        </w:rPr>
        <w:t>.</w:t>
      </w:r>
      <w:r w:rsidR="00DA7E99">
        <w:rPr>
          <w:i/>
          <w:color w:val="000000" w:themeColor="text1"/>
          <w:szCs w:val="20"/>
        </w:rPr>
        <w:t xml:space="preserve"> 11 A consequência do reconhecimento da psicopatia na execução da pena</w:t>
      </w:r>
      <w:r w:rsidR="006D2600">
        <w:rPr>
          <w:i/>
          <w:color w:val="000000" w:themeColor="text1"/>
          <w:szCs w:val="20"/>
        </w:rPr>
        <w:t>.</w:t>
      </w:r>
      <w:r w:rsidR="00DA7E99">
        <w:rPr>
          <w:i/>
          <w:color w:val="000000" w:themeColor="text1"/>
          <w:szCs w:val="20"/>
        </w:rPr>
        <w:t xml:space="preserve"> 12 Considerações Finais. Referências</w:t>
      </w:r>
      <w:r w:rsidR="0053426F" w:rsidRPr="00DA7E99">
        <w:rPr>
          <w:i/>
          <w:color w:val="000000" w:themeColor="text1"/>
          <w:szCs w:val="20"/>
        </w:rPr>
        <w:t xml:space="preserve"> </w:t>
      </w:r>
    </w:p>
    <w:p w14:paraId="2E1205E8" w14:textId="77777777" w:rsidR="00C5225A" w:rsidRPr="00C066A3" w:rsidRDefault="00C5225A" w:rsidP="000A4300">
      <w:pPr>
        <w:suppressAutoHyphens/>
        <w:spacing w:before="120" w:after="240" w:line="240" w:lineRule="auto"/>
        <w:ind w:left="2835"/>
        <w:rPr>
          <w:color w:val="FF0000"/>
          <w:szCs w:val="20"/>
        </w:rPr>
      </w:pPr>
    </w:p>
    <w:p w14:paraId="15134134" w14:textId="77777777" w:rsidR="00921C3F" w:rsidRPr="00C066A3" w:rsidRDefault="00921C3F" w:rsidP="000A4300">
      <w:pPr>
        <w:suppressAutoHyphens/>
        <w:spacing w:before="120" w:after="240"/>
        <w:ind w:firstLine="709"/>
        <w:rPr>
          <w:color w:val="FF0000"/>
          <w:szCs w:val="20"/>
        </w:rPr>
      </w:pPr>
    </w:p>
    <w:p w14:paraId="30A5FE0B" w14:textId="21CFB19D" w:rsidR="000D05C2" w:rsidRPr="000D05C2" w:rsidRDefault="00C96604" w:rsidP="000A4300">
      <w:pPr>
        <w:suppressAutoHyphens/>
        <w:spacing w:before="120" w:after="240" w:line="240" w:lineRule="auto"/>
      </w:pPr>
      <w:r w:rsidRPr="001911D9">
        <w:rPr>
          <w:b/>
          <w:caps/>
          <w:szCs w:val="20"/>
        </w:rPr>
        <w:t>RESUMO:</w:t>
      </w:r>
      <w:r w:rsidR="006A4166" w:rsidRPr="001911D9">
        <w:t xml:space="preserve"> </w:t>
      </w:r>
      <w:r w:rsidR="000D05C2" w:rsidRPr="000D05C2">
        <w:t>O presente trabalho tem como objetivo analisar o comportamento dos psicopatas e a melhor forma de punição para</w:t>
      </w:r>
      <w:r w:rsidR="00C80B69">
        <w:t xml:space="preserve"> os seus crimes, de forma que proporcione</w:t>
      </w:r>
      <w:r w:rsidR="000D05C2" w:rsidRPr="000D05C2">
        <w:t xml:space="preserve"> maior segurança </w:t>
      </w:r>
      <w:r w:rsidR="006E188D">
        <w:t>à</w:t>
      </w:r>
      <w:r w:rsidR="000D05C2" w:rsidRPr="000D05C2">
        <w:t xml:space="preserve"> vítima e a sociedade. </w:t>
      </w:r>
      <w:r w:rsidR="006E188D">
        <w:t xml:space="preserve">Em decorrência </w:t>
      </w:r>
      <w:r w:rsidR="00B4266C">
        <w:t>da</w:t>
      </w:r>
      <w:r w:rsidR="000D05C2" w:rsidRPr="000D05C2">
        <w:t xml:space="preserve"> falta de punição eficaz para os psicopatas, alguns países decidiram pela pena de morte ou pela pena de prisão perpétua, o que não é aceito pela </w:t>
      </w:r>
      <w:r w:rsidR="001F5F36">
        <w:t>Constituição brasileira</w:t>
      </w:r>
      <w:r w:rsidR="000D05C2" w:rsidRPr="000D05C2">
        <w:t xml:space="preserve">. Seria muito interessante rever a questão da psicopatia e estabelecer </w:t>
      </w:r>
      <w:r w:rsidR="000D05C2" w:rsidRPr="000D05C2">
        <w:lastRenderedPageBreak/>
        <w:t xml:space="preserve">sanções efetivas. </w:t>
      </w:r>
      <w:r w:rsidR="00C5225A">
        <w:t xml:space="preserve">O objetivo </w:t>
      </w:r>
      <w:r w:rsidR="000D05C2" w:rsidRPr="000D05C2">
        <w:t>é debater os reflexos da lei penal brasileira em relação aos crimes cometidos por psicopatas e enfatizar a necessidade do Estado de criar uma nova lei espec</w:t>
      </w:r>
      <w:r w:rsidR="007C6BCC">
        <w:t>í</w:t>
      </w:r>
      <w:r w:rsidR="000D05C2" w:rsidRPr="000D05C2">
        <w:t>fica para que esses indivíduos não venham oferecer qualquer tipo de perigo a sociedade, evitando assim que os criminosos fiquem impunes e que sejam tra</w:t>
      </w:r>
      <w:r w:rsidR="001911D9">
        <w:t xml:space="preserve">tados de forma correta e eficaz. </w:t>
      </w:r>
      <w:r w:rsidR="000D05C2" w:rsidRPr="000D05C2">
        <w:t>Finalizando com a melhor forma de execução da pena, no que discerne aos benefícios penais possíveis de serem conced</w:t>
      </w:r>
      <w:r w:rsidR="00DA7E99">
        <w:t>idos</w:t>
      </w:r>
      <w:r w:rsidR="000D05C2" w:rsidRPr="000D05C2">
        <w:t xml:space="preserve">. </w:t>
      </w:r>
      <w:r w:rsidR="00DA7E99">
        <w:t>A</w:t>
      </w:r>
      <w:r w:rsidR="000D05C2" w:rsidRPr="000D05C2">
        <w:t xml:space="preserve">pontando </w:t>
      </w:r>
      <w:r w:rsidR="00E2128D">
        <w:t xml:space="preserve">ainda </w:t>
      </w:r>
      <w:r w:rsidR="000D05C2" w:rsidRPr="000D05C2">
        <w:t xml:space="preserve">as possíveis soluções utilizando-se de recursos já existentes </w:t>
      </w:r>
      <w:r w:rsidR="00B4266C">
        <w:t>e de baixo custo para o sistema penal brasileiro.</w:t>
      </w:r>
    </w:p>
    <w:p w14:paraId="0EBB4B9B" w14:textId="4DF12A8A" w:rsidR="006C0407" w:rsidRDefault="00C96604" w:rsidP="000A4300">
      <w:pPr>
        <w:suppressAutoHyphens/>
        <w:spacing w:before="120" w:after="240"/>
      </w:pPr>
      <w:r w:rsidRPr="001911D9">
        <w:rPr>
          <w:b/>
          <w:szCs w:val="20"/>
        </w:rPr>
        <w:t>PALAVRAS-CHAVE</w:t>
      </w:r>
      <w:r w:rsidR="00CC19AC" w:rsidRPr="001911D9">
        <w:rPr>
          <w:szCs w:val="20"/>
        </w:rPr>
        <w:t xml:space="preserve">: </w:t>
      </w:r>
      <w:r w:rsidR="001911D9" w:rsidRPr="001911D9">
        <w:t>Psicopata, Direito Penal, sistema carcerário</w:t>
      </w:r>
      <w:r w:rsidR="001911D9">
        <w:t xml:space="preserve"> brasileiro.</w:t>
      </w:r>
    </w:p>
    <w:p w14:paraId="37F9D942" w14:textId="77777777" w:rsidR="001911D9" w:rsidRPr="001911D9" w:rsidRDefault="001911D9" w:rsidP="000A4300">
      <w:pPr>
        <w:suppressAutoHyphens/>
        <w:spacing w:before="120" w:after="240" w:line="240" w:lineRule="auto"/>
        <w:rPr>
          <w:b/>
          <w:color w:val="FF0000"/>
        </w:rPr>
      </w:pPr>
    </w:p>
    <w:p w14:paraId="183A4FA4" w14:textId="77777777" w:rsidR="00A05EAA" w:rsidRPr="00A05EAA" w:rsidRDefault="00F24CCE" w:rsidP="00A05EAA">
      <w:pPr>
        <w:spacing w:before="120" w:after="240" w:line="240" w:lineRule="auto"/>
        <w:rPr>
          <w:lang w:val="en-US"/>
        </w:rPr>
      </w:pPr>
      <w:r w:rsidRPr="001911D9">
        <w:rPr>
          <w:b/>
          <w:lang w:val="en-US"/>
        </w:rPr>
        <w:t>ABSTRACT:</w:t>
      </w:r>
      <w:r w:rsidR="00BD5C71" w:rsidRPr="001911D9">
        <w:rPr>
          <w:lang w:val="en-US"/>
        </w:rPr>
        <w:t xml:space="preserve"> </w:t>
      </w:r>
      <w:r w:rsidR="00A05EAA" w:rsidRPr="00A05EAA">
        <w:rPr>
          <w:lang w:val="en-US"/>
        </w:rPr>
        <w:t>The present work aims to analyze the behavior of psychopaths and the best form of punishment for their crimes, in order to provide greater security to the victim and society. Due to the lack of effective punishment for psychopaths, some countries have decided on the death penalty or life imprisonment, which is not accepted by the Brazilian Constitution. It would be very interesting to review the issue of psychopathy and establish effective sanctions. The objective is to discuss the reflexes of the Brazilian criminal law in relation to crimes committed by psychopaths and emphasize the need for the State to create a new specific law so that these individuals do not pose any kind of danger to society, thus preventing criminals from going unpunished. and that they are handled correctly and effectively. Ending with the best way of executing the sentence, in terms of possible criminal benefits to be granted. Also pointing out possible solutions using existing and low-cost resources for the Brazilian penal system.</w:t>
      </w:r>
    </w:p>
    <w:p w14:paraId="4DFF91BA" w14:textId="100DFFE7" w:rsidR="001911D9" w:rsidRDefault="001911D9" w:rsidP="00A05EAA">
      <w:pPr>
        <w:spacing w:before="120" w:after="240" w:line="240" w:lineRule="auto"/>
        <w:rPr>
          <w:i/>
          <w:shd w:val="clear" w:color="auto" w:fill="FFFFFF"/>
          <w:lang w:val="en-US"/>
        </w:rPr>
      </w:pPr>
      <w:r w:rsidRPr="001911D9">
        <w:rPr>
          <w:b/>
          <w:i/>
          <w:shd w:val="clear" w:color="auto" w:fill="FFFFFF"/>
          <w:lang w:val="en-US"/>
        </w:rPr>
        <w:t>KEY - WORDS:</w:t>
      </w:r>
      <w:r w:rsidRPr="001911D9">
        <w:rPr>
          <w:i/>
          <w:shd w:val="clear" w:color="auto" w:fill="FFFFFF"/>
          <w:lang w:val="en-US"/>
        </w:rPr>
        <w:t xml:space="preserve"> Psychopath, Criminal Law, Brazilian prison system.</w:t>
      </w:r>
    </w:p>
    <w:p w14:paraId="407044F3" w14:textId="77777777" w:rsidR="00C5225A" w:rsidRPr="00B4266C" w:rsidRDefault="00C5225A" w:rsidP="000A4300">
      <w:pPr>
        <w:spacing w:before="120" w:after="240"/>
        <w:rPr>
          <w:b/>
          <w:lang w:val="en-US"/>
        </w:rPr>
      </w:pPr>
    </w:p>
    <w:p w14:paraId="7BA405FA" w14:textId="77777777" w:rsidR="001911D9" w:rsidRPr="00670F9C" w:rsidRDefault="006F1F22" w:rsidP="000A4300">
      <w:pPr>
        <w:spacing w:before="120" w:after="240"/>
        <w:rPr>
          <w:b/>
        </w:rPr>
      </w:pPr>
      <w:r w:rsidRPr="00670F9C">
        <w:rPr>
          <w:b/>
        </w:rPr>
        <w:t>1 INTRODU</w:t>
      </w:r>
      <w:r w:rsidR="00EC1B3A" w:rsidRPr="00670F9C">
        <w:rPr>
          <w:b/>
        </w:rPr>
        <w:t>ÇÃ</w:t>
      </w:r>
      <w:r w:rsidRPr="00670F9C">
        <w:rPr>
          <w:b/>
        </w:rPr>
        <w:t>O</w:t>
      </w:r>
    </w:p>
    <w:p w14:paraId="39E7FE47" w14:textId="447ED3EC" w:rsidR="001911D9" w:rsidRDefault="001911D9" w:rsidP="000A4300">
      <w:pPr>
        <w:spacing w:before="120" w:after="240"/>
        <w:ind w:firstLine="1701"/>
      </w:pPr>
      <w:r w:rsidRPr="001911D9">
        <w:t>Tendo em vista a grande ocorrência de crimes praticados por psicopatas</w:t>
      </w:r>
      <w:r>
        <w:t xml:space="preserve"> </w:t>
      </w:r>
      <w:r w:rsidRPr="001911D9">
        <w:t>mundialmente</w:t>
      </w:r>
      <w:r>
        <w:t>,</w:t>
      </w:r>
      <w:r w:rsidRPr="001911D9">
        <w:t xml:space="preserve"> se faz necessário uma atualização na legislação brasileira para que se</w:t>
      </w:r>
      <w:r>
        <w:t xml:space="preserve"> </w:t>
      </w:r>
      <w:r w:rsidRPr="001911D9">
        <w:t>possa ampliar a concepção e aplicação de uma forma mais adequada de punir esses</w:t>
      </w:r>
      <w:r>
        <w:t xml:space="preserve"> </w:t>
      </w:r>
      <w:r w:rsidRPr="001911D9">
        <w:t>criminosos.</w:t>
      </w:r>
    </w:p>
    <w:p w14:paraId="5094E625" w14:textId="570FECB0" w:rsidR="001911D9" w:rsidRDefault="001911D9" w:rsidP="000A4300">
      <w:pPr>
        <w:spacing w:before="120" w:after="240"/>
        <w:ind w:firstLine="1701"/>
      </w:pPr>
      <w:r w:rsidRPr="001911D9">
        <w:t xml:space="preserve"> O grande problema é que no Brasil não existe Lei especifica para os</w:t>
      </w:r>
      <w:r>
        <w:t xml:space="preserve"> </w:t>
      </w:r>
      <w:r w:rsidRPr="001911D9">
        <w:t>psicopatas ao contrário do que acontece em outros países bem como, Estado Unidos,</w:t>
      </w:r>
      <w:r>
        <w:t xml:space="preserve"> </w:t>
      </w:r>
      <w:r w:rsidRPr="001911D9">
        <w:t>França e Canadá.</w:t>
      </w:r>
      <w:r>
        <w:t xml:space="preserve"> </w:t>
      </w:r>
      <w:r w:rsidRPr="001911D9">
        <w:t>No Brasil existe um projeto de Lei 6858/2010, que se encontra arquivado pela</w:t>
      </w:r>
      <w:r>
        <w:t xml:space="preserve"> </w:t>
      </w:r>
      <w:r w:rsidRPr="001911D9">
        <w:t>mesa diretora da Câmara dos Deputados. Seu conteúdo visa alterar a Lei nº</w:t>
      </w:r>
      <w:r>
        <w:t xml:space="preserve"> </w:t>
      </w:r>
      <w:r w:rsidRPr="001911D9">
        <w:t>7.210/1984, Lei de execução Penal, para criar comissão técnica independente da</w:t>
      </w:r>
      <w:r>
        <w:t xml:space="preserve"> </w:t>
      </w:r>
      <w:r w:rsidRPr="001911D9">
        <w:t>administração prisional e a execução da pena do condenado psicopata, obrigando a</w:t>
      </w:r>
      <w:r>
        <w:t xml:space="preserve"> </w:t>
      </w:r>
      <w:r w:rsidRPr="001911D9">
        <w:t xml:space="preserve">realização de exame criminológico do </w:t>
      </w:r>
      <w:r w:rsidRPr="001911D9">
        <w:lastRenderedPageBreak/>
        <w:t>condenado à pena privativa de liberdade, nas</w:t>
      </w:r>
      <w:r>
        <w:t xml:space="preserve"> </w:t>
      </w:r>
      <w:r w:rsidRPr="001911D9">
        <w:t>hipóteses que especifica, bem como, requisito obrigatório para concessão de</w:t>
      </w:r>
      <w:r>
        <w:t xml:space="preserve"> </w:t>
      </w:r>
      <w:r w:rsidRPr="001911D9">
        <w:t>benefícios, como progressão de regime e também liberdade.</w:t>
      </w:r>
    </w:p>
    <w:p w14:paraId="333FBEA6" w14:textId="77777777" w:rsidR="001911D9" w:rsidRDefault="001911D9" w:rsidP="000A4300">
      <w:pPr>
        <w:spacing w:before="120" w:after="240"/>
        <w:ind w:firstLine="1701"/>
      </w:pPr>
      <w:r w:rsidRPr="001911D9">
        <w:t>Alguns estudos desenvolvidos sobre a</w:t>
      </w:r>
      <w:r>
        <w:t xml:space="preserve"> </w:t>
      </w:r>
      <w:r w:rsidRPr="001911D9">
        <w:t>psicopatia concluíram, que os indivíduos com diagnóstico de psicopatia, além de</w:t>
      </w:r>
      <w:r>
        <w:t xml:space="preserve"> </w:t>
      </w:r>
      <w:r w:rsidRPr="001911D9">
        <w:t>cometerem crimes bárbaros e violentos, não sentem culpa ou remorso, têm pouca</w:t>
      </w:r>
      <w:r>
        <w:t xml:space="preserve"> </w:t>
      </w:r>
      <w:r w:rsidRPr="001911D9">
        <w:t>empatia, e suas características marcantes são frieza, crueldade, e a falta de</w:t>
      </w:r>
      <w:r>
        <w:t xml:space="preserve"> </w:t>
      </w:r>
      <w:r w:rsidRPr="001911D9">
        <w:t>aprendizado com a punição. E já foi comprovado que as taxas de reincidência deles</w:t>
      </w:r>
      <w:r>
        <w:t xml:space="preserve"> </w:t>
      </w:r>
      <w:r w:rsidRPr="001911D9">
        <w:t>são três vezes maiores do que a dos outros criminosos.</w:t>
      </w:r>
      <w:r>
        <w:t xml:space="preserve"> </w:t>
      </w:r>
    </w:p>
    <w:p w14:paraId="07108CC0" w14:textId="2F81C624" w:rsidR="001911D9" w:rsidRDefault="001911D9" w:rsidP="000A4300">
      <w:pPr>
        <w:spacing w:before="120" w:after="240"/>
        <w:ind w:firstLine="1701"/>
      </w:pPr>
      <w:r w:rsidRPr="001911D9">
        <w:t>Hoje</w:t>
      </w:r>
      <w:r>
        <w:t xml:space="preserve">, como quem faz a avaliação dos </w:t>
      </w:r>
      <w:r w:rsidRPr="001911D9">
        <w:t>criminosos é o próprio juiz, não se</w:t>
      </w:r>
      <w:r>
        <w:t xml:space="preserve"> </w:t>
      </w:r>
      <w:r w:rsidRPr="001911D9">
        <w:t>mantem um critério para avaliar se o caso em questão requer ou não exame. Por isso</w:t>
      </w:r>
      <w:r>
        <w:t xml:space="preserve"> </w:t>
      </w:r>
      <w:r w:rsidRPr="001911D9">
        <w:t>é importante uma avaliação mais técnica. Os psicopatas são capazes de enganar e</w:t>
      </w:r>
      <w:r>
        <w:t xml:space="preserve"> </w:t>
      </w:r>
      <w:r w:rsidRPr="001911D9">
        <w:t>manipular uma avaliação, passando a entender que estão melhores do que entraram,</w:t>
      </w:r>
      <w:r>
        <w:t xml:space="preserve"> </w:t>
      </w:r>
      <w:r w:rsidRPr="001911D9">
        <w:t>somente com uma melhora no comportamento, podendo gerar um atestado de bom</w:t>
      </w:r>
      <w:r>
        <w:t xml:space="preserve"> </w:t>
      </w:r>
      <w:r w:rsidRPr="001911D9">
        <w:t>comportamento.</w:t>
      </w:r>
    </w:p>
    <w:p w14:paraId="3D93751D" w14:textId="372BE0E2" w:rsidR="00670F9C" w:rsidRDefault="001911D9" w:rsidP="000A4300">
      <w:pPr>
        <w:spacing w:before="120" w:after="240"/>
        <w:ind w:firstLine="1701"/>
      </w:pPr>
      <w:r w:rsidRPr="001911D9">
        <w:t>Trata-se de um tema muito complexo e pouco discutido, uma vez que ainda</w:t>
      </w:r>
      <w:r>
        <w:t xml:space="preserve"> </w:t>
      </w:r>
      <w:r w:rsidRPr="001911D9">
        <w:t>são poucos os estudos e soluções voltados a encontrar uma solução eficaz para o</w:t>
      </w:r>
      <w:r>
        <w:t xml:space="preserve"> </w:t>
      </w:r>
      <w:r w:rsidR="00D954F9">
        <w:t>problema, p</w:t>
      </w:r>
      <w:r w:rsidRPr="001911D9">
        <w:t>rejudicando não somente o criminoso como a também a vítima, que não</w:t>
      </w:r>
      <w:r>
        <w:t xml:space="preserve"> </w:t>
      </w:r>
      <w:r w:rsidRPr="001911D9">
        <w:t>tem segurança alguma com a reintegração deste criminoso na sociedade, levando em</w:t>
      </w:r>
      <w:r>
        <w:t xml:space="preserve"> </w:t>
      </w:r>
      <w:r w:rsidRPr="001911D9">
        <w:t>consideração a fala de um tratamento adequado.</w:t>
      </w:r>
      <w:r w:rsidR="00F854FC">
        <w:t xml:space="preserve"> </w:t>
      </w:r>
      <w:r w:rsidR="00F854FC" w:rsidRPr="00F854FC">
        <w:t>Desse modo, para a realização da pesquisa foi utilizado o método</w:t>
      </w:r>
      <w:r w:rsidR="00F854FC" w:rsidRPr="00F854FC">
        <w:br/>
        <w:t>exploratório, buscando informações em livros, internet, artigos científicos, bem como</w:t>
      </w:r>
      <w:r w:rsidR="00F854FC" w:rsidRPr="00F854FC">
        <w:br/>
        <w:t>na legislação do país.</w:t>
      </w:r>
    </w:p>
    <w:p w14:paraId="295F0177" w14:textId="5624490C" w:rsidR="00F854FC" w:rsidRPr="00F854FC" w:rsidRDefault="00F854FC" w:rsidP="00F854FC">
      <w:pPr>
        <w:ind w:firstLine="2835"/>
      </w:pPr>
      <w:r w:rsidRPr="00F854FC">
        <w:t>Com isso, será pesquisada a aplicabilidade das penas e se o sistema jurídico</w:t>
      </w:r>
      <w:r>
        <w:t xml:space="preserve"> </w:t>
      </w:r>
      <w:r w:rsidRPr="00F854FC">
        <w:t>é eficaz e justo, entendendo a concepção da promoção de justiça em relação aos</w:t>
      </w:r>
      <w:r>
        <w:t xml:space="preserve"> </w:t>
      </w:r>
      <w:r w:rsidRPr="00F854FC">
        <w:t>psicopatas. Serão analisadas propostas</w:t>
      </w:r>
      <w:r>
        <w:t xml:space="preserve"> e</w:t>
      </w:r>
      <w:r w:rsidRPr="00F854FC">
        <w:t xml:space="preserve"> medidas mais eficazes para </w:t>
      </w:r>
      <w:r>
        <w:t xml:space="preserve">o tratamento </w:t>
      </w:r>
      <w:r w:rsidRPr="00F854FC">
        <w:t>adequado</w:t>
      </w:r>
      <w:r>
        <w:t xml:space="preserve"> aplicado</w:t>
      </w:r>
      <w:r w:rsidRPr="00F854FC">
        <w:t xml:space="preserve"> aos psicopatas homicidas, serial killers e outros, para que</w:t>
      </w:r>
      <w:r>
        <w:t xml:space="preserve"> </w:t>
      </w:r>
      <w:r w:rsidRPr="00F854FC">
        <w:t>possam retornar ao convívio social. Se a justiça está sendo rigorosa em sua</w:t>
      </w:r>
      <w:r>
        <w:t xml:space="preserve"> </w:t>
      </w:r>
      <w:r w:rsidRPr="00F854FC">
        <w:t>aplicabilidade para com todos, garantindo a proteção da sociedade, bem como dos</w:t>
      </w:r>
      <w:r>
        <w:t xml:space="preserve"> </w:t>
      </w:r>
      <w:r w:rsidRPr="00F854FC">
        <w:t>indivíduos com transtornos mentais.</w:t>
      </w:r>
    </w:p>
    <w:p w14:paraId="4238F080" w14:textId="54987DB0" w:rsidR="000A4300" w:rsidRPr="00670F9C" w:rsidRDefault="001911D9" w:rsidP="000A4300">
      <w:pPr>
        <w:spacing w:before="120" w:after="240"/>
        <w:ind w:firstLine="1701"/>
      </w:pPr>
      <w:r>
        <w:t xml:space="preserve"> </w:t>
      </w:r>
      <w:r w:rsidRPr="001911D9">
        <w:t>Por fim, por se tratar de um assunto de tamanha relevância, se faz necessária</w:t>
      </w:r>
      <w:r>
        <w:t xml:space="preserve"> </w:t>
      </w:r>
      <w:r w:rsidRPr="001911D9">
        <w:t>uma política criminal e</w:t>
      </w:r>
      <w:r w:rsidR="00670F9C">
        <w:t>specifica para estes criminosos</w:t>
      </w:r>
      <w:r w:rsidRPr="001911D9">
        <w:t xml:space="preserve">. </w:t>
      </w:r>
      <w:r w:rsidR="00670F9C">
        <w:t>É um</w:t>
      </w:r>
      <w:r w:rsidRPr="001911D9">
        <w:t xml:space="preserve"> tema com inúmeros problemas em</w:t>
      </w:r>
      <w:r>
        <w:t xml:space="preserve"> </w:t>
      </w:r>
      <w:r w:rsidRPr="001911D9">
        <w:t>todos os aspectos, visto que são poucos os estudos voltados a uma solução plausível</w:t>
      </w:r>
      <w:r>
        <w:t xml:space="preserve"> </w:t>
      </w:r>
      <w:r w:rsidRPr="001911D9">
        <w:t>ou até mesmo uma resposta par</w:t>
      </w:r>
      <w:r w:rsidR="00670F9C">
        <w:t>a os casos concretos. Buscarei</w:t>
      </w:r>
      <w:r w:rsidRPr="001911D9">
        <w:t xml:space="preserve"> expor o quanto</w:t>
      </w:r>
      <w:r>
        <w:t xml:space="preserve"> </w:t>
      </w:r>
      <w:r w:rsidRPr="001911D9">
        <w:t>mais pode ser feito para se chegar a uma solução justa e eficaz, com base na</w:t>
      </w:r>
      <w:r>
        <w:t xml:space="preserve"> </w:t>
      </w:r>
      <w:r w:rsidRPr="001911D9">
        <w:t>legislação em vigor sem ferir qualquer direito.</w:t>
      </w:r>
      <w:bookmarkStart w:id="0" w:name="_GoBack"/>
      <w:bookmarkEnd w:id="0"/>
    </w:p>
    <w:p w14:paraId="7C902151" w14:textId="77777777" w:rsidR="00F91972" w:rsidRPr="00C066A3" w:rsidRDefault="00E776D0" w:rsidP="000A4300">
      <w:pPr>
        <w:spacing w:before="120" w:after="240"/>
        <w:rPr>
          <w:b/>
        </w:rPr>
      </w:pPr>
      <w:r w:rsidRPr="00C066A3">
        <w:rPr>
          <w:b/>
        </w:rPr>
        <w:t>2</w:t>
      </w:r>
      <w:r w:rsidR="00EB5119" w:rsidRPr="00C066A3">
        <w:rPr>
          <w:b/>
        </w:rPr>
        <w:t xml:space="preserve"> </w:t>
      </w:r>
      <w:r w:rsidR="008772F2" w:rsidRPr="00C066A3">
        <w:rPr>
          <w:b/>
        </w:rPr>
        <w:t>PSICOPATIA: CONCEITO E CARACTERÍSTICAS</w:t>
      </w:r>
    </w:p>
    <w:p w14:paraId="0BFDB321" w14:textId="7D756344" w:rsidR="00F91972" w:rsidRPr="00C066A3" w:rsidRDefault="00F91972" w:rsidP="000A4300">
      <w:pPr>
        <w:spacing w:before="120" w:after="240"/>
        <w:ind w:firstLine="1701"/>
      </w:pPr>
      <w:r w:rsidRPr="00C066A3">
        <w:t xml:space="preserve">De início </w:t>
      </w:r>
      <w:r w:rsidR="000B72C8" w:rsidRPr="00C066A3">
        <w:t>se faz</w:t>
      </w:r>
      <w:r w:rsidRPr="00C066A3">
        <w:t xml:space="preserve"> necessário entender que o termo utilizado pelos doutrinadores que se arriscam a falar sobre o tema não é unânime. Alguns preferem chamar de sociopatia, outros de psicopatia e ainda há os que denominam como transtorno de personalidade antissocial. </w:t>
      </w:r>
      <w:r w:rsidR="000B72C8" w:rsidRPr="00C066A3">
        <w:t>Dessa forma, optei pela</w:t>
      </w:r>
      <w:r w:rsidRPr="00C066A3">
        <w:t xml:space="preserve"> terminologia utilizada pela doutrinadora Ana Beatriz Barbosa Silva, que em suas obras diz ser o termo mais conhecido e </w:t>
      </w:r>
      <w:r w:rsidR="003F08C6" w:rsidRPr="00C066A3">
        <w:t xml:space="preserve">de fácil entendimento ao leitor </w:t>
      </w:r>
      <w:r w:rsidR="000B72C8" w:rsidRPr="00C066A3">
        <w:t xml:space="preserve">a Psicopatia </w:t>
      </w:r>
      <w:r w:rsidR="00517D48">
        <w:t>(SILVA, 201</w:t>
      </w:r>
      <w:r w:rsidR="003F08C6" w:rsidRPr="00C066A3">
        <w:t>8).</w:t>
      </w:r>
    </w:p>
    <w:p w14:paraId="75D01DC2" w14:textId="69ECD8D2" w:rsidR="00F91972" w:rsidRPr="00C066A3" w:rsidRDefault="00EB5F07" w:rsidP="000A4300">
      <w:pPr>
        <w:spacing w:before="120" w:after="240"/>
        <w:ind w:firstLine="1701"/>
      </w:pPr>
      <w:r>
        <w:t>A</w:t>
      </w:r>
      <w:r w:rsidR="00F91972" w:rsidRPr="00C066A3">
        <w:t xml:space="preserve"> origem</w:t>
      </w:r>
      <w:r>
        <w:t xml:space="preserve"> da palavra Psicopatia</w:t>
      </w:r>
      <w:r w:rsidR="00F91972" w:rsidRPr="00C066A3">
        <w:t xml:space="preserve"> </w:t>
      </w:r>
      <w:r>
        <w:t xml:space="preserve">tem </w:t>
      </w:r>
      <w:r w:rsidR="00F91972" w:rsidRPr="00C066A3">
        <w:t>proveniência grega e é formada a partir da junção das palavras: mente do grego psyche e doença, originada da palavra phatos. A partir disso, o termo psicopata é</w:t>
      </w:r>
      <w:r w:rsidR="003F08C6" w:rsidRPr="00C066A3">
        <w:t xml:space="preserve"> traduzido como “doença mental” (</w:t>
      </w:r>
      <w:r w:rsidR="00517D48">
        <w:t>SILVA, 201</w:t>
      </w:r>
      <w:r w:rsidR="000B72C8" w:rsidRPr="00C066A3">
        <w:t>8</w:t>
      </w:r>
      <w:r w:rsidR="003F08C6" w:rsidRPr="00C066A3">
        <w:t>).</w:t>
      </w:r>
    </w:p>
    <w:p w14:paraId="2B137AA5" w14:textId="13ABDCB8" w:rsidR="00326303" w:rsidRPr="00C066A3" w:rsidRDefault="003F08C6" w:rsidP="000A4300">
      <w:pPr>
        <w:spacing w:before="120" w:after="240"/>
        <w:ind w:firstLine="1701"/>
      </w:pPr>
      <w:r w:rsidRPr="00C066A3">
        <w:t>Grande parte dos psicólogos, psiquiatras e outros profissionais envolvidos na área não gostam de fazer uso dessa terminologia para descrever os pacientes, pois, a palavr</w:t>
      </w:r>
      <w:r w:rsidR="00EB5F07">
        <w:t>a traz a memória algo temido/pavoroso. Parte dess</w:t>
      </w:r>
      <w:r w:rsidR="001C727B">
        <w:t>a</w:t>
      </w:r>
      <w:r w:rsidR="00EB5F07">
        <w:t xml:space="preserve"> </w:t>
      </w:r>
      <w:r w:rsidRPr="00C066A3">
        <w:t xml:space="preserve">culpa </w:t>
      </w:r>
      <w:r w:rsidR="00EB5F07">
        <w:t xml:space="preserve">é </w:t>
      </w:r>
      <w:r w:rsidRPr="00C066A3">
        <w:t xml:space="preserve">atribuível </w:t>
      </w:r>
      <w:r w:rsidR="000B72C8" w:rsidRPr="00C066A3">
        <w:t>a</w:t>
      </w:r>
      <w:r w:rsidR="00EB5F07">
        <w:t xml:space="preserve"> mídia que é responsável pela </w:t>
      </w:r>
      <w:r w:rsidRPr="00C066A3">
        <w:t>veiculação de determinadas informações. Isso por que, inconscientemente, a palavra é automaticamente atrelada a pessoas loucas, surtadas, desorientadas e com alto índice de periculosidade</w:t>
      </w:r>
      <w:r w:rsidR="001844B8" w:rsidRPr="00C066A3">
        <w:t xml:space="preserve"> (SÁNCHEZ, 2009</w:t>
      </w:r>
      <w:r w:rsidR="00326303" w:rsidRPr="00C066A3">
        <w:t>).</w:t>
      </w:r>
    </w:p>
    <w:p w14:paraId="073F6A96" w14:textId="43906C9A" w:rsidR="00A035A4" w:rsidRPr="00C066A3" w:rsidRDefault="00A035A4" w:rsidP="000A4300">
      <w:pPr>
        <w:spacing w:before="120" w:after="240"/>
        <w:ind w:firstLine="1701"/>
        <w:rPr>
          <w:color w:val="FF0000"/>
        </w:rPr>
      </w:pPr>
      <w:r w:rsidRPr="00C066A3">
        <w:t>Segundo Hare, a psicopatia é definida como um conjunto d</w:t>
      </w:r>
      <w:r w:rsidR="00EB5F07">
        <w:t xml:space="preserve">e traços de personalidade, ele </w:t>
      </w:r>
      <w:r w:rsidR="001A07DC" w:rsidRPr="00C066A3">
        <w:t>retrata</w:t>
      </w:r>
      <w:r w:rsidR="004C14F7" w:rsidRPr="00C066A3">
        <w:t xml:space="preserve"> os portadores de psicopatia como: predadores sociais que, com seu charme, manipulação e crueldade, cavam seu espaço na vida, deixando para trás um largo caminho de corações partidos, expectativas</w:t>
      </w:r>
      <w:r w:rsidR="001A07DC" w:rsidRPr="00C066A3">
        <w:t xml:space="preserve"> frustradas e carteiras vazias (HARE, 2013)</w:t>
      </w:r>
      <w:r w:rsidR="00C01B2B">
        <w:t>.</w:t>
      </w:r>
    </w:p>
    <w:p w14:paraId="5BF96A04" w14:textId="4F57F86B" w:rsidR="00206678" w:rsidRPr="00C066A3" w:rsidRDefault="00A035A4" w:rsidP="000A4300">
      <w:pPr>
        <w:spacing w:before="120" w:after="240"/>
        <w:ind w:firstLine="1701"/>
      </w:pPr>
      <w:r w:rsidRPr="00C066A3">
        <w:t>Cleckley listou algumas características</w:t>
      </w:r>
      <w:r w:rsidR="001A07DC" w:rsidRPr="00C066A3">
        <w:t xml:space="preserve"> dos psicopatas</w:t>
      </w:r>
      <w:r w:rsidRPr="00C066A3">
        <w:t>, da</w:t>
      </w:r>
      <w:r w:rsidR="00206678" w:rsidRPr="00C066A3">
        <w:t>s</w:t>
      </w:r>
      <w:r w:rsidRPr="00C066A3">
        <w:t xml:space="preserve"> quais: </w:t>
      </w:r>
    </w:p>
    <w:p w14:paraId="5690D346" w14:textId="57C13F97" w:rsidR="007E4062" w:rsidRPr="00C066A3" w:rsidRDefault="00A035A4" w:rsidP="000A4300">
      <w:pPr>
        <w:spacing w:before="120" w:after="240" w:line="240" w:lineRule="auto"/>
        <w:ind w:left="2268"/>
        <w:rPr>
          <w:sz w:val="22"/>
        </w:rPr>
      </w:pPr>
      <w:r w:rsidRPr="00C066A3">
        <w:rPr>
          <w:sz w:val="22"/>
        </w:rPr>
        <w:t>1) Charme superficial e boa inteligência; 2) Ausência de delírios e outros sinais de pensamento irracional; 3) Ausência de nervosismo e manifestações psiconeuróticas; 4) Não-confiabilidade; 5) Tendência à mentira e insinceridade;</w:t>
      </w:r>
      <w:r w:rsidR="009E37AA" w:rsidRPr="00C066A3">
        <w:rPr>
          <w:sz w:val="22"/>
        </w:rPr>
        <w:t xml:space="preserve"> </w:t>
      </w:r>
      <w:r w:rsidRPr="00C066A3">
        <w:rPr>
          <w:sz w:val="22"/>
        </w:rPr>
        <w:t>6) Falta de remorso ou vergonha; 7) Comportamento antissocial inadequadamente motivado; 8) Juízo empobrecido e falha em aprender com a experiência; 9) Egocentrismo patológico e incapacidade para amar; 10) Pobreza generalizada em termos de reações afetivas; 11) Perda específica de insight; 12) Falta de reciprocidade nas relações interpessoais; 13) Comportamento fantasioso e não-convidativo sob influência de álcool e às vezes sem tal influência; 14) Ameaças de suicídio raramente levadas a cabo; 15) Vida sexual impessoal, trivial e pobremente integrada; 16) Falha em seguir um plano de vida (1988</w:t>
      </w:r>
      <w:r w:rsidR="00C012AB">
        <w:rPr>
          <w:sz w:val="22"/>
        </w:rPr>
        <w:t>, p. 337 - 338</w:t>
      </w:r>
      <w:r w:rsidRPr="00C066A3">
        <w:rPr>
          <w:sz w:val="22"/>
        </w:rPr>
        <w:t>).</w:t>
      </w:r>
    </w:p>
    <w:p w14:paraId="7DB2668E" w14:textId="433F394A" w:rsidR="00E418BD" w:rsidRDefault="001A07DC" w:rsidP="000A4300">
      <w:pPr>
        <w:spacing w:before="120" w:after="240"/>
        <w:ind w:firstLine="1701"/>
      </w:pPr>
      <w:r w:rsidRPr="00C066A3">
        <w:t>Em outras palavras, a psicopatia, é uma personalidade instável, em que os indivíduos estão predispostos a praticarem atos contra a sociedade, demonstrando desrespeito às normas sociais, indiferença pelos sentimentos de outras pessoas, são agressivos e violentos, dentre outras características.</w:t>
      </w:r>
    </w:p>
    <w:p w14:paraId="6B85996E" w14:textId="77777777" w:rsidR="001C727B" w:rsidRPr="00C066A3" w:rsidRDefault="001C727B" w:rsidP="000A4300">
      <w:pPr>
        <w:spacing w:before="120" w:after="240"/>
        <w:ind w:firstLine="1701"/>
      </w:pPr>
    </w:p>
    <w:p w14:paraId="3209589A" w14:textId="19886838" w:rsidR="00701FC0" w:rsidRPr="00C066A3" w:rsidRDefault="00EE6475" w:rsidP="000A4300">
      <w:pPr>
        <w:spacing w:before="120" w:after="240"/>
        <w:rPr>
          <w:b/>
        </w:rPr>
      </w:pPr>
      <w:r w:rsidRPr="00C066A3">
        <w:rPr>
          <w:b/>
        </w:rPr>
        <w:t xml:space="preserve">3 </w:t>
      </w:r>
      <w:r w:rsidR="00701FC0" w:rsidRPr="00C066A3">
        <w:rPr>
          <w:b/>
        </w:rPr>
        <w:t xml:space="preserve">GRAUS DA PSICOPATIA </w:t>
      </w:r>
    </w:p>
    <w:p w14:paraId="040DD449" w14:textId="3A89E764" w:rsidR="00AE696F" w:rsidRPr="00C066A3" w:rsidRDefault="00EB5F07" w:rsidP="000A4300">
      <w:pPr>
        <w:spacing w:before="120" w:after="240"/>
        <w:ind w:firstLine="1701"/>
      </w:pPr>
      <w:r>
        <w:t>O</w:t>
      </w:r>
      <w:r w:rsidR="00701FC0" w:rsidRPr="00C066A3">
        <w:t>s indivíduos portadores do transtorno de personalidade ant</w:t>
      </w:r>
      <w:r>
        <w:t xml:space="preserve">issocial são reconhecidos como </w:t>
      </w:r>
      <w:r w:rsidR="00701FC0" w:rsidRPr="00C066A3">
        <w:t xml:space="preserve">portadores de uma alta taxa de periculosidade e que só é possível diagnosticar um psicopata quando eles matam alguém a sangue frio e sem piedade. </w:t>
      </w:r>
    </w:p>
    <w:p w14:paraId="0432A0A2" w14:textId="77777777" w:rsidR="00AE696F" w:rsidRPr="00C066A3" w:rsidRDefault="00701FC0" w:rsidP="000A4300">
      <w:pPr>
        <w:spacing w:before="120" w:after="240"/>
        <w:ind w:firstLine="1701"/>
      </w:pPr>
      <w:r w:rsidRPr="00C066A3">
        <w:t>No Brasil, isso se verifica no caso de Pedro Rodrigues Filho, ou como ficou popularmente conhecido, Pedrinho matador, que, após fazer mais de cem vítimas, foi considerado o maior serial killer do país. Todavia, é perfeitamente possível lidarmos com psicopatas em algum momento de nossas vidas. Isso por que a psicologia, bem como a medicina e suas especificidades nos dão subsídios teóricos para promover tal afirmação.</w:t>
      </w:r>
    </w:p>
    <w:p w14:paraId="2974D4B8" w14:textId="63C55692" w:rsidR="00AE696F" w:rsidRPr="00C066A3" w:rsidRDefault="00701FC0" w:rsidP="000A4300">
      <w:pPr>
        <w:spacing w:before="120" w:after="240"/>
        <w:ind w:firstLine="1701"/>
      </w:pPr>
      <w:r w:rsidRPr="00C066A3">
        <w:t xml:space="preserve"> </w:t>
      </w:r>
      <w:r w:rsidR="00786CB1">
        <w:t xml:space="preserve">A </w:t>
      </w:r>
      <w:r w:rsidR="00416EC8" w:rsidRPr="00C066A3">
        <w:t>divisão e os</w:t>
      </w:r>
      <w:r w:rsidR="00786CB1">
        <w:t xml:space="preserve"> graus da psicopatia s</w:t>
      </w:r>
      <w:r w:rsidRPr="00C066A3">
        <w:t>ão elencados como leve, moderado e alto/grave. A categoria elencada como leve carrega consigo aqueles indivíduos que são de periculosidade baixa e que podem estar in</w:t>
      </w:r>
      <w:r w:rsidR="00AE696F" w:rsidRPr="00C066A3">
        <w:t xml:space="preserve">seridos no nosso ambiente de </w:t>
      </w:r>
      <w:r w:rsidRPr="00C066A3">
        <w:t>trabalho ou convívio social. As condutas praticadas por esses indivíduos lesam mais a moral e os bons costumes, pois, neste nível, é difícil verificar a</w:t>
      </w:r>
      <w:r w:rsidR="00A35CBB" w:rsidRPr="00C066A3">
        <w:t xml:space="preserve"> prática de condutas delituosas (TRINDADE, 2009).</w:t>
      </w:r>
    </w:p>
    <w:p w14:paraId="7FEB25A6" w14:textId="5D741F02" w:rsidR="00AE696F" w:rsidRPr="00C066A3" w:rsidRDefault="00701FC0" w:rsidP="000A4300">
      <w:pPr>
        <w:spacing w:before="120" w:after="240"/>
        <w:ind w:firstLine="1701"/>
      </w:pPr>
      <w:r w:rsidRPr="00C066A3">
        <w:t xml:space="preserve"> </w:t>
      </w:r>
      <w:r w:rsidR="00C273A6">
        <w:t>D</w:t>
      </w:r>
      <w:r w:rsidRPr="00C066A3">
        <w:t>ificilmente pessoas com baixo conhecimento e preparo na área notariam a atuação desses indi</w:t>
      </w:r>
      <w:r w:rsidR="00AE696F" w:rsidRPr="00C066A3">
        <w:t xml:space="preserve">víduos. Nas palavras de Labate </w:t>
      </w:r>
      <w:r w:rsidRPr="00C066A3">
        <w:t xml:space="preserve">(2018): “São indivíduos que dificilmente identificamos. Estes se envolvem em crimes como estelionato ou fraude, lesando poucas pessoas.”. </w:t>
      </w:r>
    </w:p>
    <w:p w14:paraId="3B981F76" w14:textId="0DF13993" w:rsidR="00AE696F" w:rsidRPr="00C066A3" w:rsidRDefault="00701FC0" w:rsidP="000A4300">
      <w:pPr>
        <w:spacing w:before="120" w:after="240"/>
        <w:ind w:firstLine="1701"/>
      </w:pPr>
      <w:r w:rsidRPr="00C066A3">
        <w:t xml:space="preserve">Na segunda categoria temos os indivíduos cujo grau de reprovabilidade de suas condutas já começam a ser um fator preocupante, pois podem atentar contra a vida de terceiros. Contudo, a doutrina fixa este patamar como um “meio termo”, pois não se sabe ao certo até que ponto o psicopata intermediário pode chegar. Em outras palavras, as características psicopáticas aqui </w:t>
      </w:r>
      <w:r w:rsidR="00C273A6">
        <w:t>são mais expostas</w:t>
      </w:r>
      <w:r w:rsidRPr="00C066A3">
        <w:t xml:space="preserve">, ou seja, mais fáceis de se identificar. Por este motivo fica mais difícil </w:t>
      </w:r>
      <w:r w:rsidR="00C273A6">
        <w:t>imaginar</w:t>
      </w:r>
      <w:r w:rsidRPr="00C066A3">
        <w:t xml:space="preserve"> até</w:t>
      </w:r>
      <w:r w:rsidR="00A35CBB" w:rsidRPr="00C066A3">
        <w:t xml:space="preserve"> onde o indivíduo pode chegar (SCHECHTER, 2013).</w:t>
      </w:r>
    </w:p>
    <w:p w14:paraId="3583CA4B" w14:textId="2F9AD422" w:rsidR="00AE696F" w:rsidRPr="00C066A3" w:rsidRDefault="00701FC0" w:rsidP="000A4300">
      <w:pPr>
        <w:spacing w:before="120" w:after="240"/>
        <w:ind w:firstLine="1701"/>
      </w:pPr>
      <w:r w:rsidRPr="00C066A3">
        <w:t xml:space="preserve">Via de regra eles tendem a atuar em crimes mais graves do que os indivíduos elencados no nível </w:t>
      </w:r>
      <w:r w:rsidR="00C273A6">
        <w:t>leve</w:t>
      </w:r>
      <w:r w:rsidRPr="00C066A3">
        <w:t xml:space="preserve">, porém são capazes de praticar atos de maior reprovabilidade para completar o seu objetivo, como matar alguém. </w:t>
      </w:r>
    </w:p>
    <w:p w14:paraId="5EE9BF0E" w14:textId="7645FFB6" w:rsidR="00A35CBB" w:rsidRPr="00C066A3" w:rsidRDefault="00701FC0" w:rsidP="000A4300">
      <w:pPr>
        <w:spacing w:before="120" w:after="240"/>
        <w:ind w:firstLine="1701"/>
      </w:pPr>
      <w:r w:rsidRPr="00C066A3">
        <w:t>Por último, estão os indivíduos cujo grau de peric</w:t>
      </w:r>
      <w:r w:rsidR="00C273A6">
        <w:t>ulosidade é mais alto</w:t>
      </w:r>
      <w:r w:rsidRPr="00C066A3">
        <w:t>. Nesta classificação se encontram aqueles capazes de fazer qualquer coisa para atingir o auge de sua excitação, como matar quantas pessoas for preciso a sangue frio, sem nenhum tipo de arrependimento.</w:t>
      </w:r>
    </w:p>
    <w:p w14:paraId="447DE3F2" w14:textId="77777777" w:rsidR="00A35CBB" w:rsidRPr="00C066A3" w:rsidRDefault="00701FC0" w:rsidP="000A4300">
      <w:pPr>
        <w:spacing w:before="120" w:after="240"/>
        <w:ind w:left="-142" w:firstLine="1843"/>
      </w:pPr>
      <w:r w:rsidRPr="00C066A3">
        <w:t xml:space="preserve"> N</w:t>
      </w:r>
      <w:r w:rsidR="00AE696F" w:rsidRPr="00C066A3">
        <w:t>as palavras de Labate (2018</w:t>
      </w:r>
      <w:r w:rsidRPr="00C066A3">
        <w:t>):</w:t>
      </w:r>
    </w:p>
    <w:p w14:paraId="3B323249" w14:textId="52287C3E" w:rsidR="00AE696F" w:rsidRPr="00C012AB" w:rsidRDefault="00701FC0" w:rsidP="000A4300">
      <w:pPr>
        <w:spacing w:before="120" w:after="240" w:line="240" w:lineRule="auto"/>
        <w:ind w:left="2268"/>
        <w:rPr>
          <w:sz w:val="22"/>
        </w:rPr>
      </w:pPr>
      <w:r w:rsidRPr="00C066A3">
        <w:rPr>
          <w:sz w:val="22"/>
        </w:rPr>
        <w:t>É aquele que pode chegar a ser assassino em série, o indivíduo assassina três ou mais pessoas, geralmente, segundo um padrão característico, um modo próprio de atuar. Esse tipo de psicopata gosta de matar e não sente ou sofre de culpa, na realidade, ele precisa matar</w:t>
      </w:r>
      <w:r w:rsidR="00E418BD">
        <w:rPr>
          <w:sz w:val="22"/>
        </w:rPr>
        <w:t xml:space="preserve"> </w:t>
      </w:r>
      <w:r w:rsidR="00E418BD" w:rsidRPr="00C012AB">
        <w:rPr>
          <w:sz w:val="22"/>
        </w:rPr>
        <w:t>(2018,</w:t>
      </w:r>
      <w:r w:rsidR="00C012AB" w:rsidRPr="00C012AB">
        <w:rPr>
          <w:sz w:val="22"/>
        </w:rPr>
        <w:t xml:space="preserve"> </w:t>
      </w:r>
      <w:r w:rsidR="00E418BD" w:rsidRPr="00C012AB">
        <w:rPr>
          <w:sz w:val="22"/>
        </w:rPr>
        <w:t>p</w:t>
      </w:r>
      <w:r w:rsidR="00C012AB" w:rsidRPr="00C012AB">
        <w:rPr>
          <w:sz w:val="22"/>
        </w:rPr>
        <w:t>. 99</w:t>
      </w:r>
      <w:r w:rsidR="00E418BD" w:rsidRPr="00C012AB">
        <w:rPr>
          <w:sz w:val="22"/>
        </w:rPr>
        <w:t>)</w:t>
      </w:r>
      <w:r w:rsidRPr="00C012AB">
        <w:rPr>
          <w:sz w:val="22"/>
        </w:rPr>
        <w:t>.</w:t>
      </w:r>
    </w:p>
    <w:p w14:paraId="62AAEC4E" w14:textId="25C2D485" w:rsidR="00AE696F" w:rsidRPr="00C066A3" w:rsidRDefault="00701FC0" w:rsidP="000A4300">
      <w:pPr>
        <w:spacing w:before="120" w:after="240"/>
        <w:ind w:firstLine="1701"/>
      </w:pPr>
      <w:r w:rsidRPr="00C066A3">
        <w:t>A ps</w:t>
      </w:r>
      <w:r w:rsidR="00C273A6">
        <w:t>icopatia diagnosticada em grau alto</w:t>
      </w:r>
      <w:r w:rsidRPr="00C066A3">
        <w:t xml:space="preserve"> é tão marcante em seus portadores que eles são capazes de realizar atitudes inescrupulosas. É possível visualizar esta afirmação na narrativa de um dos maiores seriais killers do Brasil, Pedro Rodrigues Filho, ou como ficou conhecido </w:t>
      </w:r>
      <w:r w:rsidR="00AE696F" w:rsidRPr="00C066A3">
        <w:t>no crime, Pedrinho matador:</w:t>
      </w:r>
    </w:p>
    <w:p w14:paraId="54643C72" w14:textId="3F6173A0" w:rsidR="00AE696F" w:rsidRPr="00C066A3" w:rsidRDefault="00701FC0" w:rsidP="000A4300">
      <w:pPr>
        <w:spacing w:before="120" w:after="240" w:line="240" w:lineRule="auto"/>
        <w:ind w:left="2268"/>
        <w:rPr>
          <w:sz w:val="22"/>
        </w:rPr>
      </w:pPr>
      <w:r w:rsidRPr="00C066A3">
        <w:rPr>
          <w:sz w:val="22"/>
        </w:rPr>
        <w:t xml:space="preserve">Eu matei meu pai na cadeia. Estava preso já, fiquei 42 anos preso. Meu pai estava preso, arrumei um ‘bem bolado’ e cheguei até a cela do meu pai. Eu falei no caixão da minha mãe e jurei vingança. Eu só mastiguei </w:t>
      </w:r>
      <w:r w:rsidR="00C066A3" w:rsidRPr="00C066A3">
        <w:rPr>
          <w:sz w:val="22"/>
        </w:rPr>
        <w:t>o coração</w:t>
      </w:r>
      <w:r w:rsidRPr="00C066A3">
        <w:rPr>
          <w:sz w:val="22"/>
        </w:rPr>
        <w:t>. Cortei o bico do coração, mast</w:t>
      </w:r>
      <w:r w:rsidR="00E11D74" w:rsidRPr="00C066A3">
        <w:rPr>
          <w:sz w:val="22"/>
        </w:rPr>
        <w:t>iguei e joguei em cima do corpo (PODCAST)</w:t>
      </w:r>
      <w:r w:rsidR="00A35CBB" w:rsidRPr="00C066A3">
        <w:rPr>
          <w:sz w:val="22"/>
        </w:rPr>
        <w:t>.</w:t>
      </w:r>
    </w:p>
    <w:p w14:paraId="1D858828" w14:textId="43092E8F" w:rsidR="00E418BD" w:rsidRDefault="00701FC0" w:rsidP="000A4300">
      <w:pPr>
        <w:spacing w:before="120" w:after="240"/>
        <w:ind w:firstLine="1701"/>
      </w:pPr>
      <w:r w:rsidRPr="00C066A3">
        <w:t>Esse criminoso chegou ao ápice de sua insanidade, mostrando do que um portador da psicopatia, em seus mais elevados graus, é capaz de fazer para atingir o seu objetivo. Em níveis extremos nada é impossível para os psicopatas, pois, ainda que tenha que eliminar suas próprias raízes, ninguém os impedirá de chegar onde desejam.</w:t>
      </w:r>
      <w:r w:rsidR="00EE6475" w:rsidRPr="00C066A3">
        <w:t xml:space="preserve"> </w:t>
      </w:r>
    </w:p>
    <w:p w14:paraId="5A6C377D" w14:textId="75A792BB" w:rsidR="00781710" w:rsidRPr="008E45EB" w:rsidRDefault="008E45EB" w:rsidP="000A4300">
      <w:pPr>
        <w:spacing w:before="120" w:after="240"/>
      </w:pPr>
      <w:r>
        <w:rPr>
          <w:b/>
        </w:rPr>
        <w:t>4</w:t>
      </w:r>
      <w:r w:rsidR="00EE6475" w:rsidRPr="00C066A3">
        <w:rPr>
          <w:b/>
        </w:rPr>
        <w:t xml:space="preserve"> </w:t>
      </w:r>
      <w:r w:rsidR="00781710" w:rsidRPr="00C066A3">
        <w:rPr>
          <w:b/>
        </w:rPr>
        <w:t>MÉTODOS PARA DIAGNÓSTICO</w:t>
      </w:r>
    </w:p>
    <w:p w14:paraId="7276B98A" w14:textId="530921CC" w:rsidR="00781710" w:rsidRPr="00C066A3" w:rsidRDefault="00E15671" w:rsidP="000A4300">
      <w:pPr>
        <w:spacing w:before="120" w:after="240"/>
        <w:ind w:firstLine="1701"/>
      </w:pPr>
      <w:r w:rsidRPr="00C066A3">
        <w:t>Robert D. Hare dedicou sua vida profissional a reunir características comuns de pessoas com perfil psicopático até conseguir montar um questionário denominado “escala Hare”. Segundo Manuel de Juan Espinosa, Hare foi responsável pela operacionalização do conceito de psicopatia, com a criação do Pshychopathy Checklist Revised (PCL-R), instrumento de maio</w:t>
      </w:r>
      <w:r w:rsidR="00C066A3" w:rsidRPr="00C066A3">
        <w:t xml:space="preserve">r aceitação para diagnóstico </w:t>
      </w:r>
      <w:r w:rsidR="00E82A10" w:rsidRPr="00C066A3">
        <w:t>(ESPINOSA, 2013</w:t>
      </w:r>
      <w:r w:rsidR="00781710" w:rsidRPr="00C066A3">
        <w:t>).</w:t>
      </w:r>
    </w:p>
    <w:p w14:paraId="6B65F1BE" w14:textId="422607B7" w:rsidR="00781710" w:rsidRDefault="00E15671" w:rsidP="000A4300">
      <w:pPr>
        <w:spacing w:before="120" w:after="240"/>
        <w:ind w:firstLine="1701"/>
      </w:pPr>
      <w:r w:rsidRPr="00C066A3">
        <w:t>Esse método, vem sendo utilizado por diversos países</w:t>
      </w:r>
      <w:r w:rsidR="00BC3E2B" w:rsidRPr="00C066A3">
        <w:t xml:space="preserve"> no combate a violência e melhoria ética da sociedade, sendo possível examinar de forma detalhada aspectos da personalidade psicopática, tanto aqueles ligados a sentimentos quanto a relacionamentos interpessoais, estilo de vida e compo</w:t>
      </w:r>
      <w:r w:rsidR="00517D48">
        <w:t>rtamento antissocial (SILVA, 201</w:t>
      </w:r>
      <w:r w:rsidR="00BC3E2B" w:rsidRPr="00C066A3">
        <w:t>8).</w:t>
      </w:r>
    </w:p>
    <w:p w14:paraId="7FE2DDC4" w14:textId="4DDA742B" w:rsidR="00397BE8" w:rsidRDefault="00397BE8" w:rsidP="000A4300">
      <w:pPr>
        <w:spacing w:before="120" w:after="240"/>
        <w:ind w:firstLine="1701"/>
      </w:pPr>
      <w:r>
        <w:t xml:space="preserve">É composto por uma entrevista que avalia o grau de psicopatia em uma escala de 0 a 40 pontos, essa pontuação é alcançada por dois fatores, quais são: Fator </w:t>
      </w:r>
      <w:r w:rsidRPr="00397BE8">
        <w:t>1 - caracterizado pela frieza, ausência de remorso, crueldade, falsidade</w:t>
      </w:r>
      <w:r>
        <w:t xml:space="preserve">; fator 2 - </w:t>
      </w:r>
      <w:r w:rsidRPr="00397BE8">
        <w:t>dificuldade de autocontrole, versatilidade criminal e repertório de atitudes antissociais</w:t>
      </w:r>
      <w:r>
        <w:t>. Esses fatores dividem os psicopatas em primários e secundários (BARRO, 2011).</w:t>
      </w:r>
    </w:p>
    <w:p w14:paraId="6D5DF24A" w14:textId="7C988C2D" w:rsidR="00670F9C" w:rsidRDefault="00170CDC" w:rsidP="000A4300">
      <w:pPr>
        <w:spacing w:before="120" w:after="240"/>
        <w:ind w:firstLine="1701"/>
      </w:pPr>
      <w:r w:rsidRPr="00170CDC">
        <w:t>Manuel de Juan Espinosa enfatizou que a psicose como transtorno de personalidade não leva necessariamente ao crime (ESPINOSA, 2013). Também é possível que os indivíduos sejam doentes mentais, embora tenham uma alta tendência criminosa, mas são pessoas socialmente aptas. Portanto, não se pode dizer que psicopatas nascem criminosos, mas têm tendência a se comportar de forma violenta diante de determinadas circunstâncias sociais (TRINDADE; BEHEREGARAY; CUNEO, 2009).</w:t>
      </w:r>
    </w:p>
    <w:p w14:paraId="03468281" w14:textId="77777777" w:rsidR="007D415D" w:rsidRDefault="007D415D" w:rsidP="000A4300">
      <w:pPr>
        <w:spacing w:before="120" w:after="240"/>
        <w:ind w:firstLine="1701"/>
      </w:pPr>
    </w:p>
    <w:p w14:paraId="57994DE5" w14:textId="77777777" w:rsidR="00670F9C" w:rsidRDefault="00B86214" w:rsidP="000A4300">
      <w:pPr>
        <w:spacing w:before="120" w:after="240"/>
        <w:rPr>
          <w:rFonts w:eastAsia="Calibri"/>
          <w:b/>
          <w:lang w:eastAsia="en-US"/>
        </w:rPr>
      </w:pPr>
      <w:r>
        <w:rPr>
          <w:rFonts w:eastAsia="Calibri"/>
          <w:b/>
          <w:lang w:eastAsia="en-US"/>
        </w:rPr>
        <w:t>5</w:t>
      </w:r>
      <w:r w:rsidR="00280606" w:rsidRPr="00C066A3">
        <w:rPr>
          <w:rFonts w:eastAsia="Calibri"/>
          <w:b/>
          <w:lang w:eastAsia="en-US"/>
        </w:rPr>
        <w:t xml:space="preserve"> </w:t>
      </w:r>
      <w:r w:rsidR="00F164F8" w:rsidRPr="00C066A3">
        <w:rPr>
          <w:rFonts w:eastAsia="Calibri"/>
          <w:b/>
          <w:lang w:eastAsia="en-US"/>
        </w:rPr>
        <w:t>CULPABILIDADE</w:t>
      </w:r>
    </w:p>
    <w:p w14:paraId="1E0B4C11" w14:textId="2324D24A" w:rsidR="00170CDC" w:rsidRPr="00C066A3" w:rsidRDefault="00F164F8" w:rsidP="000A4300">
      <w:pPr>
        <w:spacing w:before="120" w:after="240"/>
        <w:ind w:firstLine="1701"/>
      </w:pPr>
      <w:r w:rsidRPr="00C066A3">
        <w:t xml:space="preserve">Na doutrina brasileira não existe uma compreensão </w:t>
      </w:r>
      <w:r w:rsidR="00A5793C">
        <w:t>única</w:t>
      </w:r>
      <w:r w:rsidRPr="00C066A3">
        <w:t xml:space="preserve"> a respeito da culpabilidade do indivíduo </w:t>
      </w:r>
      <w:r w:rsidR="00170CDC">
        <w:t>portador da psicopatia. Sendo esse um problema</w:t>
      </w:r>
      <w:r w:rsidRPr="00C066A3">
        <w:t xml:space="preserve"> para o Direito Penal de forma geral na hora de classificar o psicopata como imputável.</w:t>
      </w:r>
    </w:p>
    <w:p w14:paraId="566DF9F9" w14:textId="14EA2D6B" w:rsidR="00F164F8" w:rsidRPr="00C012AB" w:rsidRDefault="00F164F8" w:rsidP="000A4300">
      <w:pPr>
        <w:spacing w:before="120" w:after="240"/>
        <w:ind w:firstLine="1701"/>
      </w:pPr>
      <w:r w:rsidRPr="00C066A3">
        <w:t xml:space="preserve">A culpabilidade </w:t>
      </w:r>
      <w:r w:rsidR="00170CDC">
        <w:t>nada mais é do que um</w:t>
      </w:r>
      <w:r w:rsidRPr="00C066A3">
        <w:t xml:space="preserve"> juízo de reprovação pessoal, que analisa a conduta típica e ilícita do fato </w:t>
      </w:r>
      <w:r w:rsidR="00170CDC">
        <w:t>que</w:t>
      </w:r>
      <w:r w:rsidRPr="00C066A3">
        <w:t xml:space="preserve"> tenha sido praticado pela pessoa/agente. </w:t>
      </w:r>
      <w:r w:rsidR="00170CDC">
        <w:t>Deste modo</w:t>
      </w:r>
      <w:r w:rsidRPr="00C066A3">
        <w:t>, para Luiz Regis Prado</w:t>
      </w:r>
      <w:r w:rsidR="00170CDC">
        <w:t>:</w:t>
      </w:r>
      <w:r w:rsidRPr="00C066A3">
        <w:t xml:space="preserve"> </w:t>
      </w:r>
      <w:r w:rsidR="00170CDC">
        <w:t>“</w:t>
      </w:r>
      <w:r w:rsidRPr="00C066A3">
        <w:t>a culpabilidade é a reprovabilidade pessoal pela realização de uma ação ou omissão típica e ilícita</w:t>
      </w:r>
      <w:r w:rsidR="00170CDC">
        <w:t>”</w:t>
      </w:r>
      <w:r w:rsidRPr="00C066A3">
        <w:t xml:space="preserve">. </w:t>
      </w:r>
      <w:r w:rsidR="00170CDC">
        <w:t>Assim</w:t>
      </w:r>
      <w:r w:rsidRPr="00C066A3">
        <w:t xml:space="preserve"> não há que se falar de culpabili</w:t>
      </w:r>
      <w:r w:rsidR="00170CDC">
        <w:t xml:space="preserve">dade sem tipicidade e ilicitude </w:t>
      </w:r>
      <w:r w:rsidRPr="00C066A3">
        <w:t>(</w:t>
      </w:r>
      <w:r w:rsidR="001844B8" w:rsidRPr="00C066A3">
        <w:t xml:space="preserve">PRADO, </w:t>
      </w:r>
      <w:r w:rsidRPr="00C066A3">
        <w:t>2007</w:t>
      </w:r>
      <w:r w:rsidR="00EB4D46" w:rsidRPr="00C012AB">
        <w:t>, pg.</w:t>
      </w:r>
      <w:r w:rsidR="00C012AB" w:rsidRPr="00C012AB">
        <w:t xml:space="preserve"> 408</w:t>
      </w:r>
      <w:r w:rsidR="00F43B5D">
        <w:t>,</w:t>
      </w:r>
      <w:r w:rsidRPr="00C012AB">
        <w:t>).</w:t>
      </w:r>
    </w:p>
    <w:p w14:paraId="32F7FA0E" w14:textId="6901D2CD" w:rsidR="00F8205E" w:rsidRPr="00F8205E" w:rsidRDefault="00F8205E" w:rsidP="000A4300">
      <w:pPr>
        <w:spacing w:before="120" w:after="240"/>
        <w:ind w:firstLine="1701"/>
      </w:pPr>
      <w:r w:rsidRPr="00F8205E">
        <w:t xml:space="preserve">Capez (2007) </w:t>
      </w:r>
      <w:r>
        <w:t>identifica</w:t>
      </w:r>
      <w:r w:rsidRPr="00F8205E">
        <w:t xml:space="preserve"> a culpabilidade como </w:t>
      </w:r>
      <w:r>
        <w:t xml:space="preserve">um pressuposto para ser </w:t>
      </w:r>
      <w:r w:rsidRPr="00F8205E">
        <w:t>imposta</w:t>
      </w:r>
      <w:r>
        <w:t xml:space="preserve"> a pena, afirma também ser necessário, primeiro</w:t>
      </w:r>
      <w:r w:rsidRPr="00F8205E">
        <w:t>, constatar se</w:t>
      </w:r>
      <w:r>
        <w:t xml:space="preserve"> o </w:t>
      </w:r>
      <w:r w:rsidRPr="00F8205E">
        <w:t>fato</w:t>
      </w:r>
      <w:r>
        <w:t xml:space="preserve"> é típico ou não,</w:t>
      </w:r>
      <w:r w:rsidRPr="00F8205E">
        <w:t xml:space="preserve"> verificado ser o</w:t>
      </w:r>
      <w:r>
        <w:t xml:space="preserve"> </w:t>
      </w:r>
      <w:r w:rsidRPr="00F8205E">
        <w:t xml:space="preserve">fato </w:t>
      </w:r>
      <w:r>
        <w:t xml:space="preserve">é </w:t>
      </w:r>
      <w:r w:rsidRPr="00F8205E">
        <w:t>típico passa-se a anális</w:t>
      </w:r>
      <w:r>
        <w:t>e da ilicitude, após isso</w:t>
      </w:r>
      <w:r w:rsidRPr="00F8205E">
        <w:t>, é realizado o exame da possível responsabilização do agente. Trata</w:t>
      </w:r>
      <w:r>
        <w:t>ndo</w:t>
      </w:r>
      <w:r w:rsidRPr="00F8205E">
        <w:t>, assim, a</w:t>
      </w:r>
      <w:r>
        <w:t xml:space="preserve"> </w:t>
      </w:r>
      <w:r w:rsidRPr="00F8205E">
        <w:t>culpabilidade como determinação se o autor do crime responderá penalmente pelo seu ato.</w:t>
      </w:r>
    </w:p>
    <w:p w14:paraId="0C7BE73A" w14:textId="22348D7A" w:rsidR="001D13A7" w:rsidRDefault="00F164F8" w:rsidP="000A4300">
      <w:pPr>
        <w:spacing w:before="120" w:after="240"/>
        <w:ind w:firstLine="1559"/>
      </w:pPr>
      <w:r w:rsidRPr="00C066A3">
        <w:t xml:space="preserve">Portanto, </w:t>
      </w:r>
      <w:r w:rsidR="00F8205E">
        <w:t xml:space="preserve">a culpabilidade </w:t>
      </w:r>
      <w:r w:rsidRPr="00C066A3">
        <w:t>deve ser um fundamento e um limite da pena,</w:t>
      </w:r>
      <w:r w:rsidR="005E4F26" w:rsidRPr="00C066A3">
        <w:t xml:space="preserve"> integrando o </w:t>
      </w:r>
      <w:r w:rsidRPr="00C066A3">
        <w:t>conceito de crime, de forma que é a base, o motivo e a razão para aplicação da sanção.</w:t>
      </w:r>
    </w:p>
    <w:p w14:paraId="55244DE6" w14:textId="77777777" w:rsidR="00EB4D46" w:rsidRPr="00C066A3" w:rsidRDefault="00EB4D46" w:rsidP="000A4300">
      <w:pPr>
        <w:spacing w:before="120" w:after="240"/>
        <w:ind w:firstLine="1559"/>
      </w:pPr>
    </w:p>
    <w:p w14:paraId="0862570B" w14:textId="04C06E8B" w:rsidR="006821B2" w:rsidRPr="00C066A3" w:rsidRDefault="00B86214" w:rsidP="000A4300">
      <w:pPr>
        <w:spacing w:before="120" w:after="240"/>
        <w:rPr>
          <w:rFonts w:eastAsia="Calibri"/>
          <w:b/>
          <w:lang w:eastAsia="en-US"/>
        </w:rPr>
      </w:pPr>
      <w:r>
        <w:rPr>
          <w:rFonts w:eastAsia="Calibri"/>
          <w:b/>
          <w:lang w:eastAsia="en-US"/>
        </w:rPr>
        <w:t>6</w:t>
      </w:r>
      <w:r w:rsidR="005E4F26" w:rsidRPr="00C066A3">
        <w:rPr>
          <w:rFonts w:eastAsia="Calibri"/>
          <w:b/>
          <w:lang w:eastAsia="en-US"/>
        </w:rPr>
        <w:t xml:space="preserve"> IMPUTABILIDADE, INIMPUTABILIDADE, SEMI-IMPUTABILIDADE</w:t>
      </w:r>
    </w:p>
    <w:p w14:paraId="633D6A20" w14:textId="1C07A6B8" w:rsidR="0097539A" w:rsidRPr="0097539A" w:rsidRDefault="00F8205E" w:rsidP="000A4300">
      <w:pPr>
        <w:spacing w:before="120" w:after="240"/>
        <w:ind w:firstLine="1701"/>
      </w:pPr>
      <w:r w:rsidRPr="00F8205E">
        <w:t xml:space="preserve">A imputabilidade no direito penal </w:t>
      </w:r>
      <w:r>
        <w:t>é</w:t>
      </w:r>
      <w:r w:rsidRPr="00F8205E">
        <w:t xml:space="preserve"> a capacidade de um indivíduo compreender a natureza ilícita de suas ações e </w:t>
      </w:r>
      <w:r>
        <w:t>ser penalmente</w:t>
      </w:r>
      <w:r w:rsidRPr="00F8205E">
        <w:t xml:space="preserve"> responsabi</w:t>
      </w:r>
      <w:r>
        <w:t>lizado por elas.</w:t>
      </w:r>
      <w:r w:rsidR="0097539A">
        <w:t xml:space="preserve"> É</w:t>
      </w:r>
      <w:r w:rsidR="0097539A" w:rsidRPr="0097539A">
        <w:t>, como regra geral, a capacidade psíquica</w:t>
      </w:r>
      <w:r w:rsidR="0097539A">
        <w:t xml:space="preserve"> </w:t>
      </w:r>
      <w:r w:rsidR="0097539A" w:rsidRPr="0097539A">
        <w:t>de culpabilidade, ou em outras palavras, é a capacidade</w:t>
      </w:r>
      <w:r w:rsidR="0097539A">
        <w:t xml:space="preserve"> </w:t>
      </w:r>
      <w:r w:rsidR="0097539A" w:rsidRPr="0097539A">
        <w:t>psíquica de ser sujeito de</w:t>
      </w:r>
      <w:r w:rsidR="0097539A">
        <w:t xml:space="preserve"> </w:t>
      </w:r>
      <w:r w:rsidR="0097539A" w:rsidRPr="0097539A">
        <w:t xml:space="preserve">reprovação, </w:t>
      </w:r>
      <w:r w:rsidR="0097539A">
        <w:t>com a</w:t>
      </w:r>
      <w:r w:rsidR="0097539A" w:rsidRPr="0097539A">
        <w:t xml:space="preserve"> capacidade de compreender a antijuridicidade da conduta e de</w:t>
      </w:r>
      <w:r w:rsidR="0097539A">
        <w:t xml:space="preserve"> </w:t>
      </w:r>
      <w:r w:rsidR="0097539A" w:rsidRPr="0097539A">
        <w:t>adequá-la</w:t>
      </w:r>
      <w:r w:rsidR="0097539A">
        <w:t xml:space="preserve"> de acordo com esta compreensão (</w:t>
      </w:r>
      <w:r w:rsidR="0097539A" w:rsidRPr="0097539A">
        <w:t>ZAFFARONI</w:t>
      </w:r>
      <w:r w:rsidR="0097539A">
        <w:t>, 2011)</w:t>
      </w:r>
      <w:r w:rsidR="00EB4D46">
        <w:t>.</w:t>
      </w:r>
    </w:p>
    <w:p w14:paraId="33695C65" w14:textId="470D45D9" w:rsidR="0097539A" w:rsidRDefault="00F8205E" w:rsidP="000A4300">
      <w:pPr>
        <w:spacing w:before="120" w:after="240"/>
        <w:ind w:firstLine="1701"/>
      </w:pPr>
      <w:r>
        <w:t xml:space="preserve"> Francisco de Assis Toledo disserta</w:t>
      </w:r>
      <w:r w:rsidRPr="00F8205E">
        <w:t xml:space="preserve"> que</w:t>
      </w:r>
      <w:r w:rsidR="0097539A">
        <w:t>:</w:t>
      </w:r>
    </w:p>
    <w:p w14:paraId="16996C69" w14:textId="1667587E" w:rsidR="00F8205E" w:rsidRPr="00B60096" w:rsidRDefault="00B60096" w:rsidP="000A4300">
      <w:pPr>
        <w:spacing w:before="120" w:after="240" w:line="240" w:lineRule="auto"/>
        <w:ind w:left="2268"/>
      </w:pPr>
      <w:r>
        <w:t>Sempre</w:t>
      </w:r>
      <w:r w:rsidR="00F8205E">
        <w:t xml:space="preserve"> que o agente for</w:t>
      </w:r>
      <w:r w:rsidR="00F8205E" w:rsidRPr="00F8205E">
        <w:t xml:space="preserve"> imputável, será penalmente responsável, em certa medida; e se for responsável, deverá prestar contas pelo fato crime a que der causa, sofrendo, na proporção direta de sua culpabilidade, as consequências jurídico-p</w:t>
      </w:r>
      <w:r>
        <w:t>enais previstas em lei (</w:t>
      </w:r>
      <w:r w:rsidR="00F8205E" w:rsidRPr="00F8205E">
        <w:t>2000</w:t>
      </w:r>
      <w:r w:rsidR="00EB4D46" w:rsidRPr="00B60096">
        <w:t>, pg.</w:t>
      </w:r>
      <w:r w:rsidRPr="00B60096">
        <w:t xml:space="preserve"> 201</w:t>
      </w:r>
      <w:r w:rsidR="00F8205E" w:rsidRPr="00B60096">
        <w:t>).</w:t>
      </w:r>
    </w:p>
    <w:p w14:paraId="2E0EBB62" w14:textId="76F63366" w:rsidR="00812941" w:rsidRPr="00C066A3" w:rsidRDefault="0097539A" w:rsidP="000A4300">
      <w:pPr>
        <w:spacing w:before="120" w:after="240"/>
        <w:ind w:firstLine="1701"/>
      </w:pPr>
      <w:r>
        <w:t>Sendo assim</w:t>
      </w:r>
      <w:r w:rsidR="00812941" w:rsidRPr="00C066A3">
        <w:t>, a imputabilidade é composta por algumas características que quando imputadas ao indivíduo, pode</w:t>
      </w:r>
      <w:r>
        <w:t>m</w:t>
      </w:r>
      <w:r w:rsidR="00812941" w:rsidRPr="00C066A3">
        <w:t xml:space="preserve"> ou n</w:t>
      </w:r>
      <w:r>
        <w:t>ão aprovar a culpabilidade dele</w:t>
      </w:r>
      <w:r w:rsidR="00812941" w:rsidRPr="00C066A3">
        <w:t xml:space="preserve">. </w:t>
      </w:r>
      <w:r>
        <w:t>Quais são:</w:t>
      </w:r>
    </w:p>
    <w:p w14:paraId="5072A695" w14:textId="15BAA89A" w:rsidR="00812941" w:rsidRPr="00B60096" w:rsidRDefault="00812941" w:rsidP="000A4300">
      <w:pPr>
        <w:spacing w:before="120" w:after="240" w:line="240" w:lineRule="auto"/>
        <w:ind w:left="2268"/>
        <w:rPr>
          <w:sz w:val="22"/>
        </w:rPr>
      </w:pPr>
      <w:r w:rsidRPr="00C066A3">
        <w:rPr>
          <w:sz w:val="22"/>
        </w:rPr>
        <w:t>A imputabilidade é constituída por dois elementos: um intelectual (capacidade de entender o caráter ilícito do fato), ouro volitivo (capacidade</w:t>
      </w:r>
      <w:r w:rsidRPr="00C066A3">
        <w:rPr>
          <w:sz w:val="22"/>
        </w:rPr>
        <w:br/>
        <w:t>de determinar-se de acordo com esse entendimento). O primeiro é a</w:t>
      </w:r>
      <w:r w:rsidRPr="00C066A3">
        <w:rPr>
          <w:sz w:val="22"/>
        </w:rPr>
        <w:br/>
        <w:t>capacidade (genérica) de compreender as proibições ou determinações</w:t>
      </w:r>
      <w:r w:rsidRPr="00C066A3">
        <w:rPr>
          <w:sz w:val="22"/>
        </w:rPr>
        <w:br/>
        <w:t>jurídicas.</w:t>
      </w:r>
      <w:r w:rsidR="00A120F7">
        <w:rPr>
          <w:sz w:val="22"/>
        </w:rPr>
        <w:t xml:space="preserve"> O segundo, a capacidade de </w:t>
      </w:r>
      <w:r w:rsidRPr="00C066A3">
        <w:rPr>
          <w:sz w:val="22"/>
        </w:rPr>
        <w:t>dirigir a conduta de acordo com o entend</w:t>
      </w:r>
      <w:r w:rsidR="00A120F7">
        <w:rPr>
          <w:sz w:val="22"/>
        </w:rPr>
        <w:t>imento ético-jurídico. É</w:t>
      </w:r>
      <w:r w:rsidRPr="00C066A3">
        <w:rPr>
          <w:sz w:val="22"/>
        </w:rPr>
        <w:t xml:space="preserve"> preciso que o agente tenha con</w:t>
      </w:r>
      <w:r w:rsidR="00A120F7">
        <w:rPr>
          <w:sz w:val="22"/>
        </w:rPr>
        <w:t xml:space="preserve">dições de avaliar o valor que o </w:t>
      </w:r>
      <w:r w:rsidRPr="00C066A3">
        <w:rPr>
          <w:sz w:val="22"/>
        </w:rPr>
        <w:t>impele à ação e, do outro lado, o valor inib</w:t>
      </w:r>
      <w:r w:rsidR="00A120F7">
        <w:rPr>
          <w:sz w:val="22"/>
        </w:rPr>
        <w:t xml:space="preserve">itório da ameaça penal. (GRECO, </w:t>
      </w:r>
      <w:r w:rsidR="00A120F7" w:rsidRPr="00B60096">
        <w:rPr>
          <w:sz w:val="22"/>
        </w:rPr>
        <w:t>2010</w:t>
      </w:r>
      <w:r w:rsidR="00EB4D46" w:rsidRPr="00B60096">
        <w:rPr>
          <w:sz w:val="22"/>
        </w:rPr>
        <w:t>, pg.</w:t>
      </w:r>
      <w:r w:rsidR="00B60096" w:rsidRPr="00B60096">
        <w:rPr>
          <w:sz w:val="22"/>
        </w:rPr>
        <w:t xml:space="preserve"> 395</w:t>
      </w:r>
      <w:r w:rsidR="00A120F7" w:rsidRPr="00B60096">
        <w:rPr>
          <w:sz w:val="22"/>
        </w:rPr>
        <w:t>).</w:t>
      </w:r>
    </w:p>
    <w:p w14:paraId="106E2653" w14:textId="00502AFD" w:rsidR="00812941" w:rsidRDefault="00F854FC" w:rsidP="000A4300">
      <w:pPr>
        <w:spacing w:before="120" w:after="240"/>
        <w:ind w:firstLine="1701"/>
      </w:pPr>
      <w:r>
        <w:t>N</w:t>
      </w:r>
      <w:r w:rsidR="00812941" w:rsidRPr="00C066A3">
        <w:t>a falta de um desses elementos, não será o indivíduo responsabilizado pelas suas ações.</w:t>
      </w:r>
    </w:p>
    <w:p w14:paraId="33BFDDCB" w14:textId="29602642" w:rsidR="00A120F7" w:rsidRDefault="00A120F7" w:rsidP="000A4300">
      <w:pPr>
        <w:spacing w:before="120" w:after="240"/>
        <w:ind w:firstLine="1701"/>
      </w:pPr>
      <w:r>
        <w:t xml:space="preserve">O </w:t>
      </w:r>
      <w:r w:rsidRPr="00B60096">
        <w:t xml:space="preserve">psicopata </w:t>
      </w:r>
      <w:r w:rsidR="00EB4D46" w:rsidRPr="00B60096">
        <w:t xml:space="preserve">segundo parte da doutrina </w:t>
      </w:r>
      <w:r w:rsidRPr="00B60096">
        <w:t>é classificado no</w:t>
      </w:r>
      <w:r w:rsidR="00EB4D46" w:rsidRPr="00B60096">
        <w:t xml:space="preserve">s moldes do </w:t>
      </w:r>
      <w:r>
        <w:t>artigo 26 do Código Penal como sendo semi-imputável, se tornando assim um agente incapaz de compreender completamente a ilicitude do fato. O mesmo artigo em seu parágrafo único, destaca que para que um indivíduo seja considerado sem imputável o ato ilícito deve ser cometido de acordo com as seguintes condições:</w:t>
      </w:r>
    </w:p>
    <w:p w14:paraId="4FE7F2AC" w14:textId="21C1485D" w:rsidR="002910C0" w:rsidRPr="00A120F7" w:rsidRDefault="002910C0" w:rsidP="000A4300">
      <w:pPr>
        <w:spacing w:before="120" w:after="240" w:line="240" w:lineRule="auto"/>
        <w:ind w:left="2268"/>
      </w:pPr>
      <w:r w:rsidRPr="00A120F7">
        <w:rPr>
          <w:sz w:val="22"/>
        </w:rPr>
        <w:t>Parágrafo único. A pena pode ser reduzida de um a dois terços, se o agente, em virtude de perturbação de saúde mental ou por desenvolvimento mental incompleto ou retardado não era inteiramente capaz de entender o caráter ilícito do fato ou de determinar-se de acordo com esse entendimento (</w:t>
      </w:r>
      <w:r w:rsidR="002B2878" w:rsidRPr="00A120F7">
        <w:rPr>
          <w:sz w:val="22"/>
        </w:rPr>
        <w:t>BRASIL, 1984)</w:t>
      </w:r>
      <w:r w:rsidR="00031BD9">
        <w:rPr>
          <w:sz w:val="22"/>
        </w:rPr>
        <w:t xml:space="preserve">. </w:t>
      </w:r>
    </w:p>
    <w:p w14:paraId="67EBE92D" w14:textId="34E2D2B8" w:rsidR="002910C0" w:rsidRDefault="00DF1693" w:rsidP="000A4300">
      <w:pPr>
        <w:spacing w:before="120" w:after="240"/>
        <w:ind w:firstLine="1701"/>
      </w:pPr>
      <w:r w:rsidRPr="00B60096">
        <w:t>D</w:t>
      </w:r>
      <w:r w:rsidR="00031BD9" w:rsidRPr="00B60096">
        <w:t>este modo, percebe-se</w:t>
      </w:r>
      <w:r w:rsidRPr="00B60096">
        <w:t xml:space="preserve"> que </w:t>
      </w:r>
      <w:r w:rsidR="00A120F7" w:rsidRPr="00B60096">
        <w:t xml:space="preserve">o indivíduo </w:t>
      </w:r>
      <w:r w:rsidR="00A120F7">
        <w:t>que possuir estas condições, será considerado como semi-imputável</w:t>
      </w:r>
      <w:r w:rsidR="002910C0" w:rsidRPr="00C066A3">
        <w:t>,</w:t>
      </w:r>
      <w:r w:rsidR="00A120F7">
        <w:t xml:space="preserve"> com isso a pena será reduzida de um a dois terços. </w:t>
      </w:r>
      <w:r w:rsidR="002910C0" w:rsidRPr="00C066A3">
        <w:t xml:space="preserve">Para Pereira (2011), a semi-imputabilidade deve ser atribuída ao indivíduo cuja responsabilidade é considerada mínima, em razão de seu estado mental no momento do fato ilícito. </w:t>
      </w:r>
    </w:p>
    <w:p w14:paraId="75FA9391" w14:textId="448AFE33" w:rsidR="00A120F7" w:rsidRDefault="00A120F7" w:rsidP="000A4300">
      <w:pPr>
        <w:spacing w:before="120" w:after="240"/>
        <w:ind w:firstLine="1701"/>
      </w:pPr>
      <w:r>
        <w:t>Segundo o doutrinador Miguel Reale Junior</w:t>
      </w:r>
      <w:r w:rsidR="00DF1693">
        <w:t xml:space="preserve"> (2000)</w:t>
      </w:r>
      <w:r>
        <w:t xml:space="preserve">, quando se trata de semi-imputabilidade, não </w:t>
      </w:r>
      <w:r w:rsidR="00B45BF8">
        <w:t xml:space="preserve">se </w:t>
      </w:r>
      <w:r>
        <w:t>pode mais tratar como doença mental, mas sim perturbação mental, fato esse que</w:t>
      </w:r>
      <w:r w:rsidR="00511282">
        <w:t xml:space="preserve"> se encaixa nas psicopatologias.</w:t>
      </w:r>
    </w:p>
    <w:p w14:paraId="20A9CA29" w14:textId="77777777" w:rsidR="00511282" w:rsidRDefault="00511282" w:rsidP="000A4300">
      <w:pPr>
        <w:spacing w:before="120" w:after="240"/>
        <w:ind w:firstLine="1701"/>
      </w:pPr>
      <w:r>
        <w:t>Já na</w:t>
      </w:r>
      <w:r w:rsidRPr="00511282">
        <w:t xml:space="preserve"> inimputabilidade, não existe a punição pelo crime. </w:t>
      </w:r>
      <w:r>
        <w:t>O indivíduo não será condenado a uma pena</w:t>
      </w:r>
      <w:r w:rsidRPr="00511282">
        <w:t xml:space="preserve">. </w:t>
      </w:r>
      <w:r>
        <w:t>Porém</w:t>
      </w:r>
      <w:r w:rsidRPr="00511282">
        <w:t xml:space="preserve"> poderá lhe ser imposta medida</w:t>
      </w:r>
      <w:r>
        <w:t xml:space="preserve"> </w:t>
      </w:r>
      <w:r w:rsidRPr="00511282">
        <w:t>de segurança</w:t>
      </w:r>
      <w:r>
        <w:t xml:space="preserve"> conforme os</w:t>
      </w:r>
      <w:r w:rsidRPr="00511282">
        <w:t xml:space="preserve"> artigos 96 a 99 </w:t>
      </w:r>
      <w:r>
        <w:t>do Código Penal</w:t>
      </w:r>
      <w:r w:rsidRPr="00511282">
        <w:t xml:space="preserve">. </w:t>
      </w:r>
      <w:r>
        <w:t>T</w:t>
      </w:r>
      <w:r w:rsidRPr="00511282">
        <w:t>odo o indivíduo que possuir doenças, distúrbios ou alterações em sua</w:t>
      </w:r>
      <w:r>
        <w:t xml:space="preserve"> </w:t>
      </w:r>
      <w:r w:rsidRPr="00511282">
        <w:t xml:space="preserve">percepção mental é considerado, inimputável. </w:t>
      </w:r>
    </w:p>
    <w:p w14:paraId="20BA57DD" w14:textId="77777777" w:rsidR="00B60096" w:rsidRDefault="00511282" w:rsidP="000A4300">
      <w:pPr>
        <w:spacing w:before="120" w:after="240"/>
        <w:ind w:firstLine="1701"/>
      </w:pPr>
      <w:r w:rsidRPr="00511282">
        <w:t>Nesse sentido, se posiciona Fernando</w:t>
      </w:r>
      <w:r>
        <w:t xml:space="preserve"> </w:t>
      </w:r>
      <w:r w:rsidRPr="00511282">
        <w:t>Capez:</w:t>
      </w:r>
      <w:r w:rsidR="00B60096">
        <w:t xml:space="preserve"> </w:t>
      </w:r>
    </w:p>
    <w:p w14:paraId="72A5FDFB" w14:textId="0BB3F794" w:rsidR="00511282" w:rsidRPr="00B60096" w:rsidRDefault="00511282" w:rsidP="000A4300">
      <w:pPr>
        <w:spacing w:before="120" w:after="240" w:line="240" w:lineRule="auto"/>
        <w:ind w:left="2268"/>
        <w:rPr>
          <w:color w:val="FF0000"/>
          <w:sz w:val="22"/>
        </w:rPr>
      </w:pPr>
      <w:r w:rsidRPr="00B60096">
        <w:rPr>
          <w:sz w:val="22"/>
        </w:rPr>
        <w:t>Doença mental: é a perturbação mental ou psíquica de qualquer ordem, capaz de eliminar ou afetar a capacidade de entender o caráter criminoso do fato ou a de comandar à vontade de acordo com esse entendimento” (CAPEZ, 2015</w:t>
      </w:r>
      <w:r w:rsidR="00B60096">
        <w:rPr>
          <w:sz w:val="22"/>
        </w:rPr>
        <w:t>, p. 326</w:t>
      </w:r>
      <w:r w:rsidRPr="00B60096">
        <w:rPr>
          <w:sz w:val="22"/>
        </w:rPr>
        <w:t>).</w:t>
      </w:r>
      <w:r w:rsidR="00B45BF8" w:rsidRPr="00B60096">
        <w:rPr>
          <w:sz w:val="22"/>
        </w:rPr>
        <w:t xml:space="preserve"> </w:t>
      </w:r>
    </w:p>
    <w:p w14:paraId="283DD68D" w14:textId="597B1B3B" w:rsidR="00EE75F3" w:rsidRPr="00C066A3" w:rsidRDefault="001844B8" w:rsidP="000A4300">
      <w:pPr>
        <w:spacing w:before="120" w:after="240"/>
        <w:ind w:firstLine="1701"/>
      </w:pPr>
      <w:r w:rsidRPr="00C066A3">
        <w:t>N</w:t>
      </w:r>
      <w:r w:rsidR="00EE75F3" w:rsidRPr="00C066A3">
        <w:t xml:space="preserve">o Código Penal, há dois casos em que o indivíduo poderá ser considerado inimputável: inimputabilidade por doença mental e inimputabilidade por maturidade natural. </w:t>
      </w:r>
      <w:r w:rsidR="00511282">
        <w:t>Dispostos nos</w:t>
      </w:r>
      <w:r w:rsidR="00EE75F3" w:rsidRPr="00C066A3">
        <w:t xml:space="preserve"> artigos 26 e 27 do Código Pena</w:t>
      </w:r>
      <w:r w:rsidR="00511282">
        <w:t>l e 228 da Constituição Federal:</w:t>
      </w:r>
    </w:p>
    <w:p w14:paraId="69BEBD4B" w14:textId="28A187C1" w:rsidR="00EE75F3" w:rsidRPr="00C066A3" w:rsidRDefault="00EE75F3" w:rsidP="000A4300">
      <w:pPr>
        <w:spacing w:before="120" w:after="240" w:line="240" w:lineRule="auto"/>
        <w:ind w:left="2268"/>
        <w:rPr>
          <w:sz w:val="22"/>
        </w:rPr>
      </w:pPr>
      <w:r w:rsidRPr="00C066A3">
        <w:rPr>
          <w:sz w:val="22"/>
        </w:rPr>
        <w:t>Art. 26. - É isento de pena o agente que, por doença mental ou desenvolvimento mental incompleto ou retardado, era, ao tempo da ação</w:t>
      </w:r>
      <w:r w:rsidRPr="00C066A3">
        <w:rPr>
          <w:sz w:val="22"/>
        </w:rPr>
        <w:br/>
        <w:t>ou da omissão, inteiramente incapaz de entender o caráter ilícito do fato ou de determinar-se de acordo com esse entendimento. Art. 27. - Os menores de 18 (dezoito) anos são penalmente inimputáveis, ficando sujeitos às normas estabelecidas na legislação especial (BRASIL, 1984).</w:t>
      </w:r>
      <w:r w:rsidR="00B45BF8">
        <w:rPr>
          <w:sz w:val="22"/>
        </w:rPr>
        <w:t xml:space="preserve"> </w:t>
      </w:r>
      <w:r w:rsidRPr="00C066A3">
        <w:rPr>
          <w:sz w:val="22"/>
        </w:rPr>
        <w:t>Art. 228. - São penalmente inimputáveis os menores de dezoito anos, sujeitos às normas da legislação especial (BRASIL, 1988).</w:t>
      </w:r>
    </w:p>
    <w:p w14:paraId="656049D8" w14:textId="4134F3FF" w:rsidR="00B45BF8" w:rsidRDefault="00F854FC" w:rsidP="00F854FC">
      <w:pPr>
        <w:spacing w:before="120" w:after="240"/>
        <w:ind w:firstLine="1701"/>
      </w:pPr>
      <w:r>
        <w:t>A</w:t>
      </w:r>
      <w:r w:rsidR="00EE75F3" w:rsidRPr="00C066A3">
        <w:t xml:space="preserve"> diferença entre semi-imputabilidade e inimputabilidade é que nesta última o indivíduo é </w:t>
      </w:r>
      <w:r w:rsidR="00511282">
        <w:t>portador de uma</w:t>
      </w:r>
      <w:r w:rsidR="00EE75F3" w:rsidRPr="00C066A3">
        <w:t xml:space="preserve"> doença mental e na semi-imputabilidade existe a necessidade de o indivíduo ter perturbação mental, e que seja parcialmente incapaz de compreender o caráter da ilicitude do fato.</w:t>
      </w:r>
    </w:p>
    <w:p w14:paraId="710F6F2F" w14:textId="77777777" w:rsidR="00670F9C" w:rsidRDefault="00670F9C" w:rsidP="000A4300">
      <w:pPr>
        <w:spacing w:before="120" w:after="240"/>
        <w:ind w:firstLine="1701"/>
      </w:pPr>
    </w:p>
    <w:p w14:paraId="05A68B45" w14:textId="3AC6ED9F" w:rsidR="005D2C0C" w:rsidRDefault="005D2C0C" w:rsidP="000A4300">
      <w:pPr>
        <w:spacing w:before="120" w:after="240"/>
        <w:rPr>
          <w:b/>
        </w:rPr>
      </w:pPr>
      <w:r>
        <w:rPr>
          <w:b/>
        </w:rPr>
        <w:t>7 QUAL A SANÇÃO PENAL ADEQUEDA PARA OS PSICOPATAS?</w:t>
      </w:r>
    </w:p>
    <w:p w14:paraId="0DBD85E9" w14:textId="58E79BCA" w:rsidR="005D2C0C" w:rsidRDefault="005D2C0C" w:rsidP="000A4300">
      <w:pPr>
        <w:spacing w:before="120" w:after="240"/>
        <w:ind w:firstLine="1701"/>
      </w:pPr>
      <w:r>
        <w:t xml:space="preserve">Quando ocorre o crime, </w:t>
      </w:r>
      <w:r w:rsidR="000934C6">
        <w:t>é função do estado exercer o papel de punir, no Brasil atualmente são aplicadas aos psicopatas a pena privativa de liberdade ou a medida de segurança.</w:t>
      </w:r>
    </w:p>
    <w:p w14:paraId="1CCF5474" w14:textId="1804BE6D" w:rsidR="000934C6" w:rsidRDefault="000934C6" w:rsidP="000A4300">
      <w:pPr>
        <w:spacing w:before="120" w:after="240"/>
        <w:ind w:firstLine="1701"/>
      </w:pPr>
      <w:r>
        <w:t>A pena privativa de liberdade nada mais é do que privar o condenado de seu direito de ir e vir, mantendo o mesmo recolhido na prisão. A pena poderá ser de reclusão em casos que haja maior gravidade ou detenção para crimes de menor gravidade, sendo ela executada de forma progressiva (regime fechado, regime semi-aberto, regime aberto) isso visando a reinserção do indivíduo na comunidade.</w:t>
      </w:r>
    </w:p>
    <w:p w14:paraId="090A2448" w14:textId="7F5C1116" w:rsidR="000934C6" w:rsidRDefault="000934C6" w:rsidP="000A4300">
      <w:pPr>
        <w:spacing w:before="120" w:after="240"/>
        <w:ind w:firstLine="1701"/>
      </w:pPr>
      <w:r>
        <w:t>Já a medida de segurança pode ser considerada uma forma de sanção penal, que tem o caráter curativo e preventivo, ela visa evitar que o autor do ato ilícito volte a cometer outro injusto (NUCCI, 2014).</w:t>
      </w:r>
      <w:r w:rsidR="00D61924">
        <w:t xml:space="preserve"> E pode ser considerada um</w:t>
      </w:r>
      <w:r w:rsidR="001C727B">
        <w:t>a</w:t>
      </w:r>
      <w:r w:rsidR="00D61924">
        <w:t xml:space="preserve"> forma punitiva para os portadores de enfermidades mentais e para aqueles acometidos por distúrbios que o colocam em situação diversa da normalidade.</w:t>
      </w:r>
    </w:p>
    <w:p w14:paraId="586259B4" w14:textId="16ECFDFC" w:rsidR="00B45BF8" w:rsidRDefault="00F854FC" w:rsidP="000A4300">
      <w:pPr>
        <w:spacing w:before="120" w:after="240"/>
        <w:ind w:firstLine="1701"/>
      </w:pPr>
      <w:r>
        <w:t>A</w:t>
      </w:r>
      <w:r w:rsidR="00D61924">
        <w:t xml:space="preserve"> todo criminoso que tiver incapacidade mental e represente algum perigo a sociedade, deverá ser aplicada a medida de segurança, uma vez que ela possui caráter preventivo.</w:t>
      </w:r>
    </w:p>
    <w:p w14:paraId="64C80A56" w14:textId="77777777" w:rsidR="00670F9C" w:rsidRPr="005D2C0C" w:rsidRDefault="00670F9C" w:rsidP="000A4300">
      <w:pPr>
        <w:spacing w:before="120" w:after="240"/>
        <w:ind w:firstLine="1701"/>
      </w:pPr>
    </w:p>
    <w:p w14:paraId="528EBAD9" w14:textId="2CD76AE7" w:rsidR="00D61924" w:rsidRPr="00D61924" w:rsidRDefault="00D61924" w:rsidP="000A4300">
      <w:pPr>
        <w:spacing w:before="120" w:after="240"/>
        <w:rPr>
          <w:b/>
        </w:rPr>
      </w:pPr>
      <w:r>
        <w:rPr>
          <w:b/>
        </w:rPr>
        <w:t xml:space="preserve">8 </w:t>
      </w:r>
      <w:r w:rsidR="007E3DE0" w:rsidRPr="00C066A3">
        <w:rPr>
          <w:b/>
        </w:rPr>
        <w:t>DAS ESPÉCIES DE MEDIDA DE SEGURANÇA</w:t>
      </w:r>
    </w:p>
    <w:p w14:paraId="5A48E10A" w14:textId="41B762E8" w:rsidR="00D61924" w:rsidRPr="00C066A3" w:rsidRDefault="007E3DE0" w:rsidP="000A4300">
      <w:pPr>
        <w:spacing w:before="120" w:after="240"/>
        <w:ind w:firstLine="1701"/>
      </w:pPr>
      <w:r w:rsidRPr="00C066A3">
        <w:t>São duas as espécies de medida de segurança previstas</w:t>
      </w:r>
      <w:r w:rsidR="00A140FB" w:rsidRPr="00C066A3">
        <w:t xml:space="preserve"> no Código Penal, a primeira é </w:t>
      </w:r>
      <w:r w:rsidRPr="00C066A3">
        <w:t xml:space="preserve">Internação em hospital de custódia e tratamento psiquiátrico: </w:t>
      </w:r>
      <w:r w:rsidR="00D61924">
        <w:t>sendo</w:t>
      </w:r>
      <w:r w:rsidRPr="00C066A3">
        <w:t xml:space="preserve"> uma medida do tipo detentiva aplicada tanto aos inimpu</w:t>
      </w:r>
      <w:r w:rsidR="00D61924">
        <w:t>táveis como aos semi-imputáveis, em hospitais de custódia</w:t>
      </w:r>
      <w:r w:rsidRPr="00C066A3">
        <w:t xml:space="preserve">. </w:t>
      </w:r>
      <w:r w:rsidR="00D61924">
        <w:t>E</w:t>
      </w:r>
      <w:r w:rsidRPr="00C066A3">
        <w:t xml:space="preserve"> </w:t>
      </w:r>
      <w:r w:rsidR="00586989">
        <w:t xml:space="preserve">caso </w:t>
      </w:r>
      <w:r w:rsidRPr="00C066A3">
        <w:t>não haja hospital de custódia e tratamento</w:t>
      </w:r>
      <w:r w:rsidR="00B65760">
        <w:t>,</w:t>
      </w:r>
      <w:r w:rsidRPr="00C066A3">
        <w:t xml:space="preserve"> poderá ser cumprida a medida de segurança em </w:t>
      </w:r>
      <w:r w:rsidR="00A140FB" w:rsidRPr="00C066A3">
        <w:t xml:space="preserve">outro </w:t>
      </w:r>
      <w:r w:rsidRPr="00C066A3">
        <w:t xml:space="preserve">estabelecimento </w:t>
      </w:r>
      <w:r w:rsidR="00D61924">
        <w:t>adequado (FUHRER, 2000).</w:t>
      </w:r>
    </w:p>
    <w:p w14:paraId="08554BCC" w14:textId="20C50757" w:rsidR="007E3DE0" w:rsidRPr="00C066A3" w:rsidRDefault="00586989" w:rsidP="000A4300">
      <w:pPr>
        <w:spacing w:before="120" w:after="240"/>
        <w:ind w:firstLine="1701"/>
      </w:pPr>
      <w:r>
        <w:t xml:space="preserve">O </w:t>
      </w:r>
      <w:r w:rsidR="007E3DE0" w:rsidRPr="00C066A3">
        <w:t>artigo 43</w:t>
      </w:r>
      <w:r>
        <w:t xml:space="preserve"> da Lei de Execuções Penais</w:t>
      </w:r>
      <w:r w:rsidR="007E3DE0" w:rsidRPr="00C066A3">
        <w:t xml:space="preserve"> prevê a possibilidade de familiares ou dependentes do internado ou mesmo do submetido a tratamento ambulatorial contratarem médico de confiança pessoal do internado, para orientação e acompanhamento do tratamento. </w:t>
      </w:r>
    </w:p>
    <w:p w14:paraId="1CD6995A" w14:textId="4B13F0CA" w:rsidR="00586989" w:rsidRDefault="00A140FB" w:rsidP="000A4300">
      <w:pPr>
        <w:spacing w:before="120" w:after="240"/>
        <w:ind w:firstLine="1701"/>
      </w:pPr>
      <w:r w:rsidRPr="00C066A3">
        <w:t>A segunda espécie de medida de segurança é</w:t>
      </w:r>
      <w:r w:rsidR="00586989">
        <w:t xml:space="preserve"> s</w:t>
      </w:r>
      <w:r w:rsidR="007E3DE0" w:rsidRPr="00C066A3">
        <w:t>ujeição</w:t>
      </w:r>
      <w:r w:rsidR="00586989">
        <w:t xml:space="preserve"> do indivíduo</w:t>
      </w:r>
      <w:r w:rsidR="007E3DE0" w:rsidRPr="00C066A3">
        <w:t xml:space="preserve"> a tratamento ambulatorial: O tratamento ambulatorial, </w:t>
      </w:r>
      <w:r w:rsidR="00586989">
        <w:t>se resume a</w:t>
      </w:r>
      <w:r w:rsidR="007E3DE0" w:rsidRPr="00C066A3">
        <w:t xml:space="preserve"> cuidados médicos aos sujeitos que </w:t>
      </w:r>
      <w:r w:rsidRPr="00C066A3">
        <w:t xml:space="preserve">precisem de tratamento, </w:t>
      </w:r>
      <w:r w:rsidR="007E3DE0" w:rsidRPr="00C066A3">
        <w:t>porém sem que sejam submetidos à internação. Este tratamento é feito no hospital de custódia e tratamento psiquiátrico</w:t>
      </w:r>
      <w:r w:rsidRPr="00C066A3">
        <w:t>,</w:t>
      </w:r>
      <w:r w:rsidR="007E3DE0" w:rsidRPr="00C066A3">
        <w:t xml:space="preserve"> na falta, também poderá ser feito em outro estabelecimento c</w:t>
      </w:r>
      <w:r w:rsidR="00586989">
        <w:t xml:space="preserve">om dependência médica adequada </w:t>
      </w:r>
      <w:r w:rsidR="00882453" w:rsidRPr="00C066A3">
        <w:t>(FUHRER, 2000).</w:t>
      </w:r>
      <w:r w:rsidR="0068444C">
        <w:t xml:space="preserve"> </w:t>
      </w:r>
      <w:r w:rsidR="007E3DE0" w:rsidRPr="00C066A3">
        <w:t xml:space="preserve">Se após a </w:t>
      </w:r>
      <w:r w:rsidR="00586989">
        <w:t>realização</w:t>
      </w:r>
      <w:r w:rsidR="007E3DE0" w:rsidRPr="00C066A3">
        <w:t xml:space="preserve"> do tratamento ambulatorial, ficar demonstrada a necessidade</w:t>
      </w:r>
      <w:r w:rsidR="00586989">
        <w:t xml:space="preserve"> de internamento</w:t>
      </w:r>
      <w:r w:rsidR="007E3DE0" w:rsidRPr="00C066A3">
        <w:t xml:space="preserve">, será o indivíduo internado para tratamento curativo, </w:t>
      </w:r>
      <w:r w:rsidR="00586989">
        <w:t>conforme</w:t>
      </w:r>
      <w:r w:rsidR="007E3DE0" w:rsidRPr="00C066A3">
        <w:t xml:space="preserve"> previsto no artigo 97, §4º do Código Penal.</w:t>
      </w:r>
    </w:p>
    <w:p w14:paraId="40378EBD" w14:textId="23C03A1D" w:rsidR="007E3DE0" w:rsidRPr="00C066A3" w:rsidRDefault="007E3DE0" w:rsidP="000A4300">
      <w:pPr>
        <w:spacing w:before="120" w:after="240"/>
        <w:ind w:firstLine="1701"/>
      </w:pPr>
      <w:r w:rsidRPr="00C066A3">
        <w:t xml:space="preserve"> </w:t>
      </w:r>
      <w:r w:rsidR="00586989">
        <w:t>Nos casos</w:t>
      </w:r>
      <w:r w:rsidRPr="00C066A3">
        <w:t xml:space="preserve"> em que o inimputável ou o sem</w:t>
      </w:r>
      <w:r w:rsidR="00A140FB" w:rsidRPr="00C066A3">
        <w:t>i-</w:t>
      </w:r>
      <w:r w:rsidRPr="00C066A3">
        <w:t xml:space="preserve">imputável tiver cometido crime cuja pena é detenção, o juiz </w:t>
      </w:r>
      <w:r w:rsidR="00586989">
        <w:t>poderá</w:t>
      </w:r>
      <w:r w:rsidRPr="00C066A3">
        <w:t xml:space="preserve"> substituir a internação pelo tratamento ambulatorial, havendo condições pe</w:t>
      </w:r>
      <w:r w:rsidR="00A140FB" w:rsidRPr="00C066A3">
        <w:t>ssoais e fáticas que autorizem</w:t>
      </w:r>
      <w:r w:rsidR="00586989">
        <w:t>.</w:t>
      </w:r>
    </w:p>
    <w:p w14:paraId="60A84F7A" w14:textId="16098EAE" w:rsidR="00A140FB" w:rsidRPr="00C066A3" w:rsidRDefault="007E3DE0" w:rsidP="000A4300">
      <w:pPr>
        <w:spacing w:before="120" w:after="240"/>
        <w:ind w:firstLine="1701"/>
      </w:pPr>
      <w:r w:rsidRPr="00C066A3">
        <w:t xml:space="preserve"> Na opinião de </w:t>
      </w:r>
      <w:r w:rsidR="003C126B" w:rsidRPr="00C066A3">
        <w:t>Júlio</w:t>
      </w:r>
      <w:r w:rsidRPr="00C066A3">
        <w:t xml:space="preserve"> Fabbrini Mirabete:</w:t>
      </w:r>
    </w:p>
    <w:p w14:paraId="6A06A636" w14:textId="18E2D7CE" w:rsidR="00A140FB" w:rsidRPr="00C066A3" w:rsidRDefault="007E3DE0" w:rsidP="000A4300">
      <w:pPr>
        <w:spacing w:before="120" w:after="240" w:line="240" w:lineRule="auto"/>
        <w:ind w:left="2268"/>
        <w:rPr>
          <w:sz w:val="22"/>
        </w:rPr>
      </w:pPr>
      <w:r w:rsidRPr="00C066A3">
        <w:rPr>
          <w:sz w:val="22"/>
        </w:rPr>
        <w:t>Não se pode desconhecer que o inimputável que praticou um delito de lesões corporais leves, punido com detenção, pode facilmente executar um homicídio, e que o semi-imputável que praticou o crime de ato obsceno</w:t>
      </w:r>
      <w:r w:rsidR="00A140FB" w:rsidRPr="00C066A3">
        <w:rPr>
          <w:sz w:val="22"/>
        </w:rPr>
        <w:t xml:space="preserve"> </w:t>
      </w:r>
      <w:r w:rsidRPr="00C066A3">
        <w:rPr>
          <w:sz w:val="22"/>
        </w:rPr>
        <w:t xml:space="preserve">eventualmente poderá cometer um estupro. A substituição prevista em lei, portanto, deve ser aplicada pelo juiz com extrema cautela, mesmo porque todas as doenças e perturbações mentais podem ser ao menos reduzidas em sua intensidade por um tratamento curativo (MIRABETE, 2005, p.370). </w:t>
      </w:r>
    </w:p>
    <w:p w14:paraId="5851148F" w14:textId="0750EC0D" w:rsidR="00226F31" w:rsidRPr="00C066A3" w:rsidRDefault="0068444C" w:rsidP="000A4300">
      <w:pPr>
        <w:tabs>
          <w:tab w:val="left" w:pos="1843"/>
        </w:tabs>
        <w:spacing w:before="120" w:after="240"/>
        <w:ind w:firstLine="1701"/>
      </w:pPr>
      <w:r>
        <w:t>No caso dos psicopatas,</w:t>
      </w:r>
      <w:r w:rsidR="00226F31" w:rsidRPr="00C066A3">
        <w:t xml:space="preserve"> </w:t>
      </w:r>
      <w:r w:rsidR="005D0EAB" w:rsidRPr="0068444C">
        <w:t xml:space="preserve">estes </w:t>
      </w:r>
      <w:r w:rsidR="00226F31" w:rsidRPr="0068444C">
        <w:t>s</w:t>
      </w:r>
      <w:r w:rsidR="00226F31" w:rsidRPr="00C066A3">
        <w:t xml:space="preserve">ão capazes de entender o caráter </w:t>
      </w:r>
      <w:r w:rsidR="00586989">
        <w:t>ilícito de sua ação ou omissão,</w:t>
      </w:r>
      <w:r w:rsidR="00226F31" w:rsidRPr="00C066A3">
        <w:t xml:space="preserve"> são pessoas capazes de manipular e enganar facilmente os outros por meio de suas mentiras, conhecem a normas sociais de conduta e mesmo assim as </w:t>
      </w:r>
      <w:r w:rsidR="00586989">
        <w:t>ignoram</w:t>
      </w:r>
      <w:r w:rsidR="00226F31" w:rsidRPr="00C066A3">
        <w:t>. São considerados incapazes de se determinar pelo entendimento da ilicitude do fato, tendo em vista que há uma falta de integração de suas emoções, prejudicando a ligação entre a razão e seu comportamento, falta nos psicopatas a consciência, a qual traz consigo os sentimentos de culpa e</w:t>
      </w:r>
      <w:r w:rsidR="00633EC5" w:rsidRPr="00C066A3">
        <w:t xml:space="preserve"> remorso pelos atos praticados (PRADO, 2007).</w:t>
      </w:r>
    </w:p>
    <w:p w14:paraId="4164A6C0" w14:textId="352C4D49" w:rsidR="00C01B2B" w:rsidRDefault="00226F31" w:rsidP="000A4300">
      <w:pPr>
        <w:tabs>
          <w:tab w:val="left" w:pos="1843"/>
        </w:tabs>
        <w:spacing w:before="120" w:after="240"/>
        <w:ind w:firstLine="1843"/>
      </w:pPr>
      <w:r w:rsidRPr="00C066A3">
        <w:t xml:space="preserve">Por este motivo são </w:t>
      </w:r>
      <w:r w:rsidRPr="0068444C">
        <w:t xml:space="preserve">considerados </w:t>
      </w:r>
      <w:r w:rsidR="005D0EAB" w:rsidRPr="0068444C">
        <w:t xml:space="preserve">dentro do ordenamento jurídico brasileiro </w:t>
      </w:r>
      <w:r w:rsidRPr="00C066A3">
        <w:t xml:space="preserve">geralmente como semi-imputáveis, ou seja, possuem uma redução na capacidade de entender a ilicitude de um fato e de </w:t>
      </w:r>
      <w:r w:rsidR="00586989">
        <w:t xml:space="preserve">guiar-se por esse discernimento e por isso é considerado um agente de </w:t>
      </w:r>
      <w:r w:rsidRPr="00C066A3">
        <w:t>culpabilidade diminuída.</w:t>
      </w:r>
    </w:p>
    <w:p w14:paraId="4BB1FB40" w14:textId="77777777" w:rsidR="00B45BF8" w:rsidRPr="00C066A3" w:rsidRDefault="00B45BF8" w:rsidP="000A4300">
      <w:pPr>
        <w:tabs>
          <w:tab w:val="left" w:pos="1843"/>
        </w:tabs>
        <w:spacing w:before="120" w:after="240"/>
        <w:ind w:firstLine="1843"/>
      </w:pPr>
    </w:p>
    <w:p w14:paraId="311456DE" w14:textId="5E11DDCC" w:rsidR="00161D00" w:rsidRPr="00C066A3" w:rsidRDefault="00BA2F12" w:rsidP="000A4300">
      <w:pPr>
        <w:spacing w:before="120" w:after="240"/>
        <w:rPr>
          <w:b/>
        </w:rPr>
      </w:pPr>
      <w:r>
        <w:rPr>
          <w:b/>
        </w:rPr>
        <w:t>9</w:t>
      </w:r>
      <w:r w:rsidR="00A64B79" w:rsidRPr="00C066A3">
        <w:rPr>
          <w:b/>
        </w:rPr>
        <w:t xml:space="preserve"> PSICOPATAS E O DIREITO PENAL</w:t>
      </w:r>
    </w:p>
    <w:p w14:paraId="27878A7F" w14:textId="0A086A36" w:rsidR="00C01B2B" w:rsidRDefault="00A64B79" w:rsidP="000A4300">
      <w:pPr>
        <w:spacing w:before="120" w:after="240"/>
        <w:ind w:firstLine="1701"/>
      </w:pPr>
      <w:r w:rsidRPr="00C066A3">
        <w:t>Feitas as considerações necessárias acerca da psicopatia, imputabilidade</w:t>
      </w:r>
      <w:r w:rsidR="00B25299" w:rsidRPr="00C066A3">
        <w:t>, semi-imputabilidade, inimputabilidade</w:t>
      </w:r>
      <w:r w:rsidRPr="00C066A3">
        <w:t xml:space="preserve"> e medida de segurança, passa-se às repercussões desse transt</w:t>
      </w:r>
      <w:r w:rsidR="00633EC5" w:rsidRPr="00C066A3">
        <w:t>orno no âmbito do direito penal</w:t>
      </w:r>
      <w:r w:rsidRPr="00C066A3">
        <w:t>.</w:t>
      </w:r>
    </w:p>
    <w:p w14:paraId="7FDF5EC6" w14:textId="77777777" w:rsidR="001C727B" w:rsidRPr="00C066A3" w:rsidRDefault="001C727B" w:rsidP="000A4300">
      <w:pPr>
        <w:spacing w:before="120" w:after="240"/>
        <w:ind w:firstLine="1701"/>
      </w:pPr>
    </w:p>
    <w:p w14:paraId="2EC29CEB" w14:textId="5CF709B4" w:rsidR="007D51F0" w:rsidRPr="00C066A3" w:rsidRDefault="00BA2F12" w:rsidP="000A4300">
      <w:pPr>
        <w:spacing w:before="120" w:after="240"/>
        <w:rPr>
          <w:b/>
        </w:rPr>
      </w:pPr>
      <w:r>
        <w:rPr>
          <w:b/>
        </w:rPr>
        <w:t>9</w:t>
      </w:r>
      <w:r w:rsidR="00BC3E2B" w:rsidRPr="00C066A3">
        <w:rPr>
          <w:b/>
        </w:rPr>
        <w:t>.1 Decreto e projeto de lei sobre personalidade psicopática</w:t>
      </w:r>
    </w:p>
    <w:p w14:paraId="4F2920B2" w14:textId="3743C4DF" w:rsidR="00B2647B" w:rsidRDefault="008A47CE" w:rsidP="000A4300">
      <w:pPr>
        <w:spacing w:before="120" w:after="240"/>
        <w:ind w:firstLine="1701"/>
      </w:pPr>
      <w:r>
        <w:t xml:space="preserve">No Brasil existe </w:t>
      </w:r>
      <w:r w:rsidR="007D51F0" w:rsidRPr="00C066A3">
        <w:t>o Decreto nº 24.559, de</w:t>
      </w:r>
      <w:r>
        <w:t xml:space="preserve"> 3 de julho de 1934, que versa </w:t>
      </w:r>
      <w:r w:rsidR="007D51F0" w:rsidRPr="00C066A3">
        <w:t>sobre a profilaxia mental, a assistência e proteção à pessoa e os bens do</w:t>
      </w:r>
      <w:r w:rsidR="001C727B">
        <w:t>s</w:t>
      </w:r>
      <w:r w:rsidR="007D51F0" w:rsidRPr="00C066A3">
        <w:t xml:space="preserve"> psicopatas, a fiscalização dos serviços psiquiátricos e entre outras pr</w:t>
      </w:r>
      <w:r w:rsidR="00B2647B">
        <w:t xml:space="preserve">ovidências. Este decreto dispõe em seu artigo 3º, § 1º </w:t>
      </w:r>
      <w:r w:rsidR="007D51F0" w:rsidRPr="00C066A3">
        <w:t xml:space="preserve">que: </w:t>
      </w:r>
    </w:p>
    <w:p w14:paraId="5B306B12" w14:textId="5516EF0E" w:rsidR="007D51F0" w:rsidRPr="00B2647B" w:rsidRDefault="007D51F0" w:rsidP="000A4300">
      <w:pPr>
        <w:spacing w:before="120" w:after="240" w:line="240" w:lineRule="auto"/>
        <w:ind w:left="2268"/>
        <w:rPr>
          <w:sz w:val="22"/>
        </w:rPr>
      </w:pPr>
      <w:r w:rsidRPr="00B2647B">
        <w:rPr>
          <w:sz w:val="22"/>
        </w:rPr>
        <w:t>§ 1º Os psicopatas deverão ser mantidos em estabelecimentos psiquiátricos públicos ou particulares, ou</w:t>
      </w:r>
      <w:r w:rsidR="00633EC5" w:rsidRPr="00B2647B">
        <w:rPr>
          <w:sz w:val="22"/>
        </w:rPr>
        <w:t xml:space="preserve"> </w:t>
      </w:r>
      <w:r w:rsidRPr="00B2647B">
        <w:rPr>
          <w:sz w:val="22"/>
        </w:rPr>
        <w:t>assistência hetero-familiar do Estado ou em domicílio, da própria família ou, de outra, sempre que lhes puderem ser ministrados os necessários cuidados.</w:t>
      </w:r>
    </w:p>
    <w:p w14:paraId="14DE6AB2" w14:textId="2A29AEB9" w:rsidR="00B2647B" w:rsidRDefault="007D51F0" w:rsidP="000A4300">
      <w:pPr>
        <w:spacing w:before="120" w:after="240"/>
        <w:ind w:firstLine="1701"/>
      </w:pPr>
      <w:r w:rsidRPr="00C066A3">
        <w:t xml:space="preserve"> Este é o único dispositivo penal brasileiro </w:t>
      </w:r>
      <w:r w:rsidR="00B2647B">
        <w:t>que menciona esse</w:t>
      </w:r>
      <w:r w:rsidR="00063D41" w:rsidRPr="00C066A3">
        <w:t xml:space="preserve"> tipo de transtorno</w:t>
      </w:r>
      <w:r w:rsidRPr="00C066A3">
        <w:t xml:space="preserve">, </w:t>
      </w:r>
      <w:r w:rsidR="00B2647B" w:rsidRPr="0068444C">
        <w:t xml:space="preserve">e </w:t>
      </w:r>
      <w:r w:rsidR="00F91BC6" w:rsidRPr="0068444C">
        <w:t xml:space="preserve">em decorrência do lapso temporal transcorrido desde a sua criação </w:t>
      </w:r>
      <w:r w:rsidR="00B2647B" w:rsidRPr="0068444C">
        <w:t>não reflete</w:t>
      </w:r>
      <w:r w:rsidRPr="0068444C">
        <w:t xml:space="preserve"> </w:t>
      </w:r>
      <w:r w:rsidRPr="00C066A3">
        <w:t>avanços em conceito</w:t>
      </w:r>
      <w:r w:rsidR="00B2647B">
        <w:t>s e formas de assistência, e também não</w:t>
      </w:r>
      <w:r w:rsidRPr="00C066A3">
        <w:t xml:space="preserve"> foi devidamente adequado as atualizações sofridas pelo Código Penal. </w:t>
      </w:r>
    </w:p>
    <w:p w14:paraId="1F8059C9" w14:textId="2D020EBF" w:rsidR="007D51F0" w:rsidRPr="0068444C" w:rsidRDefault="00D159C2" w:rsidP="000A4300">
      <w:pPr>
        <w:spacing w:before="120" w:after="240"/>
        <w:ind w:firstLine="1701"/>
      </w:pPr>
      <w:r w:rsidRPr="00D159C2">
        <w:t xml:space="preserve">No entanto, </w:t>
      </w:r>
      <w:r>
        <w:t>o projeto de</w:t>
      </w:r>
      <w:r w:rsidRPr="00D159C2">
        <w:t xml:space="preserve"> Lei nº 6.858 de 2010, de autoria de Marcelo Itagiba, visa alterar a lei de execução penal, a começar pela criação de uma comissão técnica independente da administraç</w:t>
      </w:r>
      <w:r>
        <w:t>ão penitenciária e a execução da pena</w:t>
      </w:r>
      <w:r w:rsidRPr="00D159C2">
        <w:t xml:space="preserve"> para presos </w:t>
      </w:r>
      <w:r>
        <w:t>portadores da psicopatia</w:t>
      </w:r>
      <w:r w:rsidR="00701FC0" w:rsidRPr="00C066A3">
        <w:t>, a proposta seria</w:t>
      </w:r>
      <w:r>
        <w:t xml:space="preserve"> para</w:t>
      </w:r>
      <w:r w:rsidR="00701FC0" w:rsidRPr="00C066A3">
        <w:t xml:space="preserve"> tentar tornar regra a utilização de um instrumento já existente no sistema penal brasileiro, mas que infelizmente já caiu em </w:t>
      </w:r>
      <w:r w:rsidR="00701FC0" w:rsidRPr="0068444C">
        <w:t>desuso</w:t>
      </w:r>
      <w:r w:rsidR="00EE764B" w:rsidRPr="0068444C">
        <w:t xml:space="preserve"> </w:t>
      </w:r>
      <w:r w:rsidR="0068444C" w:rsidRPr="0068444C">
        <w:t>(ITAGIBA, 2010).</w:t>
      </w:r>
    </w:p>
    <w:p w14:paraId="44F5110C" w14:textId="42FC7440" w:rsidR="001F7E44" w:rsidRDefault="00D159C2" w:rsidP="000A4300">
      <w:pPr>
        <w:spacing w:before="120" w:after="240"/>
        <w:ind w:firstLine="1701"/>
      </w:pPr>
      <w:r w:rsidRPr="00D159C2">
        <w:t>Itagiba ressalta que é preciso instrumentalizar o Estado para que o</w:t>
      </w:r>
      <w:r>
        <w:t>s psicopatas sejam reestabelecidos a</w:t>
      </w:r>
      <w:r w:rsidRPr="00D159C2">
        <w:t xml:space="preserve"> sociedade sem comprometer</w:t>
      </w:r>
      <w:r>
        <w:t xml:space="preserve"> o tratamento dos demais presos</w:t>
      </w:r>
      <w:r w:rsidR="00701FC0" w:rsidRPr="00C066A3">
        <w:t xml:space="preserve">, com isso </w:t>
      </w:r>
      <w:r>
        <w:t>se torno</w:t>
      </w:r>
      <w:r w:rsidR="00EE764B">
        <w:t>u</w:t>
      </w:r>
      <w:r>
        <w:t xml:space="preserve"> clar</w:t>
      </w:r>
      <w:r w:rsidR="00EE764B">
        <w:t>a</w:t>
      </w:r>
      <w:r>
        <w:t xml:space="preserve"> </w:t>
      </w:r>
      <w:r w:rsidR="007D51F0" w:rsidRPr="00C066A3">
        <w:t xml:space="preserve">a preocupação em se ter um local adequado para cumprimento da sanção imposta ao portador de personalidade psicopática. É uma tentativa de preencher uma </w:t>
      </w:r>
      <w:r w:rsidR="007D51F0" w:rsidRPr="0068444C">
        <w:t>lacuna</w:t>
      </w:r>
      <w:r w:rsidR="00EE764B" w:rsidRPr="0068444C">
        <w:t xml:space="preserve"> presente no</w:t>
      </w:r>
      <w:r w:rsidR="007D51F0" w:rsidRPr="0068444C">
        <w:t xml:space="preserve"> sistema</w:t>
      </w:r>
      <w:r w:rsidR="00EE764B" w:rsidRPr="0068444C">
        <w:t xml:space="preserve"> jurídico brasileiro</w:t>
      </w:r>
      <w:r w:rsidR="007D51F0" w:rsidRPr="0068444C">
        <w:t>,</w:t>
      </w:r>
      <w:r w:rsidR="005A1813" w:rsidRPr="0068444C">
        <w:t xml:space="preserve"> </w:t>
      </w:r>
      <w:r w:rsidR="007D51F0" w:rsidRPr="0068444C">
        <w:t>uma vez que</w:t>
      </w:r>
      <w:r w:rsidR="00BD1B47" w:rsidRPr="0068444C">
        <w:t>,</w:t>
      </w:r>
      <w:r w:rsidR="007D51F0" w:rsidRPr="0068444C">
        <w:t xml:space="preserve"> nada se fala sobre estabelecimentos que realmente </w:t>
      </w:r>
      <w:r w:rsidR="007D51F0" w:rsidRPr="00C066A3">
        <w:t>atendam às necessidades para o internamento desses indivíduos.</w:t>
      </w:r>
      <w:r w:rsidR="00BA2F12">
        <w:t xml:space="preserve"> O </w:t>
      </w:r>
      <w:r w:rsidR="00701FC0" w:rsidRPr="00C066A3">
        <w:t>projeto de lei encontra-se arquivado pela mesa diretora, sendo sua última ação legisl</w:t>
      </w:r>
      <w:r w:rsidR="00BA2F12">
        <w:t xml:space="preserve">ativa em 09 de novembro de 2017 </w:t>
      </w:r>
      <w:r w:rsidR="00530BDD">
        <w:t>(ITAGIBA, 2010)</w:t>
      </w:r>
      <w:r w:rsidR="00BA2F12">
        <w:t>.</w:t>
      </w:r>
    </w:p>
    <w:p w14:paraId="644591ED" w14:textId="77777777" w:rsidR="00BD1B47" w:rsidRDefault="00BD1B47" w:rsidP="000A4300">
      <w:pPr>
        <w:spacing w:before="120" w:after="240"/>
        <w:ind w:firstLine="1701"/>
      </w:pPr>
    </w:p>
    <w:p w14:paraId="11BCF19A" w14:textId="307D681A" w:rsidR="001F7E44" w:rsidRPr="001F7E44" w:rsidRDefault="001F7E44" w:rsidP="000A4300">
      <w:pPr>
        <w:spacing w:before="120" w:after="240"/>
        <w:rPr>
          <w:b/>
        </w:rPr>
      </w:pPr>
      <w:r w:rsidRPr="001F7E44">
        <w:rPr>
          <w:b/>
        </w:rPr>
        <w:t xml:space="preserve">10 </w:t>
      </w:r>
      <w:r w:rsidR="00913194">
        <w:rPr>
          <w:b/>
        </w:rPr>
        <w:t>DIREITO COMPARADO</w:t>
      </w:r>
    </w:p>
    <w:p w14:paraId="4BCE0709" w14:textId="4F1FEAC6" w:rsidR="00407622" w:rsidRDefault="001F7E44" w:rsidP="000A4300">
      <w:pPr>
        <w:spacing w:before="120" w:after="240"/>
        <w:ind w:firstLine="1701"/>
      </w:pPr>
      <w:r w:rsidRPr="001F7E44">
        <w:t xml:space="preserve">A respeito das sanções brasileiras e estrangeiras, o Brasil está completamente estagnado quando se trata de pessoas com transtornos mentais, e a aplicação de tratamentos para </w:t>
      </w:r>
      <w:r w:rsidR="00F324AE">
        <w:t>eles</w:t>
      </w:r>
      <w:r w:rsidRPr="001F7E44">
        <w:t xml:space="preserve">. Sabe-se que em vários países há tratamentos eficazes, que poderiam ser adotados pelo Brasil, </w:t>
      </w:r>
      <w:r w:rsidR="00E822B2">
        <w:t>como exemplo</w:t>
      </w:r>
      <w:r w:rsidRPr="001F7E44">
        <w:t>, o modelo criado pelo psi</w:t>
      </w:r>
      <w:r w:rsidR="00407622">
        <w:t xml:space="preserve">quiatra canadense, Robert Hare, a escala </w:t>
      </w:r>
      <w:r w:rsidRPr="001F7E44">
        <w:t xml:space="preserve">Hare, hoje considerada o melhor método </w:t>
      </w:r>
      <w:r w:rsidR="00F324AE">
        <w:t>para</w:t>
      </w:r>
      <w:r w:rsidRPr="001F7E44">
        <w:t xml:space="preserve"> identificar os psicopatas</w:t>
      </w:r>
      <w:r w:rsidR="00972BFA">
        <w:t xml:space="preserve"> (</w:t>
      </w:r>
      <w:r w:rsidR="0068444C" w:rsidRPr="0068444C">
        <w:t>HARE, 2006).</w:t>
      </w:r>
    </w:p>
    <w:p w14:paraId="7452959D" w14:textId="12224F6B" w:rsidR="001F7E44" w:rsidRPr="001F7E44" w:rsidRDefault="001F7E44" w:rsidP="000A4300">
      <w:pPr>
        <w:spacing w:before="120" w:after="240"/>
        <w:ind w:firstLine="1701"/>
      </w:pPr>
      <w:r w:rsidRPr="001F7E44">
        <w:t xml:space="preserve">Alguns países possuem outros métodos, no que diz respeito as sanções aplicadas aos psicopatas, no entanto, </w:t>
      </w:r>
      <w:r w:rsidR="00407622">
        <w:t>o Brasil</w:t>
      </w:r>
      <w:r w:rsidRPr="001F7E44">
        <w:t xml:space="preserve"> </w:t>
      </w:r>
      <w:r w:rsidR="001443D6">
        <w:t xml:space="preserve">não </w:t>
      </w:r>
      <w:r w:rsidR="00F324AE">
        <w:t>utiliza nenhum</w:t>
      </w:r>
      <w:r w:rsidRPr="001F7E44">
        <w:t xml:space="preserve">. Os Estados Unidos, Alemanha, Dinamarca, Suécia dentre outros países utilizam da castração química (aplicação de hormônios femininos), principalmente em </w:t>
      </w:r>
      <w:r w:rsidR="00F324AE">
        <w:t>indivíduos que cometem estupros</w:t>
      </w:r>
      <w:r w:rsidRPr="001F7E44">
        <w:t xml:space="preserve"> </w:t>
      </w:r>
      <w:r w:rsidR="00F324AE" w:rsidRPr="001F7E44">
        <w:t>(HARE, 2006)</w:t>
      </w:r>
      <w:r w:rsidR="00F324AE">
        <w:t>.</w:t>
      </w:r>
    </w:p>
    <w:p w14:paraId="089BE1F7" w14:textId="123557FD" w:rsidR="001F7E44" w:rsidRDefault="001F7E44" w:rsidP="000A4300">
      <w:pPr>
        <w:spacing w:before="120" w:after="240"/>
        <w:ind w:firstLine="1701"/>
      </w:pPr>
      <w:r w:rsidRPr="001F7E44">
        <w:t>No Brasil há os Projetos de Lei de números 4239/20 e 5.112/20,</w:t>
      </w:r>
      <w:r w:rsidR="00F324AE">
        <w:t xml:space="preserve"> que versam</w:t>
      </w:r>
      <w:r w:rsidRPr="001F7E44">
        <w:t xml:space="preserve"> sobre a castração química </w:t>
      </w:r>
      <w:r w:rsidR="00F324AE">
        <w:t>e</w:t>
      </w:r>
      <w:r w:rsidRPr="001F7E44">
        <w:t xml:space="preserve"> tramitam na câmara dos deputados, ambas possuem textos parecidos, a intenção é aplicação semanal de injeções com hormônios femininos, para diminuir os níveis de andrógenos no sangue, o que em tese diminuiria as compulsões sexuais de determinados agressores sexuais, em especial o</w:t>
      </w:r>
      <w:r w:rsidR="00F324AE">
        <w:t xml:space="preserve">s pedófilos e maníacos sexuais </w:t>
      </w:r>
      <w:r w:rsidRPr="001F7E44">
        <w:t>(OLIVEIRA, 2012)</w:t>
      </w:r>
      <w:r w:rsidR="000022ED">
        <w:t>.</w:t>
      </w:r>
    </w:p>
    <w:p w14:paraId="692D8213" w14:textId="20283B6E" w:rsidR="00F324AE" w:rsidRDefault="000022ED" w:rsidP="000A4300">
      <w:pPr>
        <w:spacing w:before="120" w:after="240"/>
        <w:ind w:firstLine="1701"/>
      </w:pPr>
      <w:r w:rsidRPr="000022ED">
        <w:t xml:space="preserve">Segundo a psiquiatra </w:t>
      </w:r>
      <w:r w:rsidR="00F324AE">
        <w:t>Ana Beatriz Barbosa Silva</w:t>
      </w:r>
      <w:r w:rsidRPr="000022ED">
        <w:t xml:space="preserve"> (2018), “em países como Austrália e</w:t>
      </w:r>
      <w:r>
        <w:t xml:space="preserve"> </w:t>
      </w:r>
      <w:r w:rsidRPr="000022ED">
        <w:t>Canadá e e</w:t>
      </w:r>
      <w:r>
        <w:t xml:space="preserve">m alguns estados americanos, há </w:t>
      </w:r>
      <w:r w:rsidR="00F324AE">
        <w:t xml:space="preserve">uma </w:t>
      </w:r>
      <w:r w:rsidRPr="000022ED">
        <w:t>diferenciação entre os criminosos</w:t>
      </w:r>
      <w:r>
        <w:t xml:space="preserve"> </w:t>
      </w:r>
      <w:r w:rsidRPr="000022ED">
        <w:t xml:space="preserve">psicopatas e os não psicopatas”. </w:t>
      </w:r>
      <w:r w:rsidR="00F324AE">
        <w:t>Ou seja</w:t>
      </w:r>
      <w:r w:rsidR="00972BFA">
        <w:t>,</w:t>
      </w:r>
      <w:r w:rsidRPr="000022ED">
        <w:t xml:space="preserve"> o ponto central não está relacionado</w:t>
      </w:r>
      <w:r>
        <w:t xml:space="preserve"> </w:t>
      </w:r>
      <w:r w:rsidRPr="000022ED">
        <w:t xml:space="preserve">ao crime, e sim no agente, </w:t>
      </w:r>
      <w:r w:rsidR="00F324AE">
        <w:t>com base nisso</w:t>
      </w:r>
      <w:r w:rsidRPr="000022ED">
        <w:t xml:space="preserve"> os médicos podem avaliar qual</w:t>
      </w:r>
      <w:r>
        <w:t xml:space="preserve"> </w:t>
      </w:r>
      <w:r w:rsidRPr="000022ED">
        <w:t>sanção s</w:t>
      </w:r>
      <w:r w:rsidR="00F324AE">
        <w:t xml:space="preserve">erá </w:t>
      </w:r>
      <w:r w:rsidRPr="000022ED">
        <w:t xml:space="preserve">mais eficaz e efetiva para o </w:t>
      </w:r>
      <w:r w:rsidR="00F324AE">
        <w:t>caso</w:t>
      </w:r>
      <w:r w:rsidRPr="000022ED">
        <w:t>, iniciando pela divisão dos</w:t>
      </w:r>
      <w:r>
        <w:t xml:space="preserve"> </w:t>
      </w:r>
      <w:r w:rsidRPr="000022ED">
        <w:t>indivíduos com transtornos de personalidade de agentes considerados normais.</w:t>
      </w:r>
      <w:r>
        <w:t xml:space="preserve"> </w:t>
      </w:r>
    </w:p>
    <w:p w14:paraId="5369F350" w14:textId="7EE2429F" w:rsidR="00D90320" w:rsidRDefault="00F324AE" w:rsidP="000A4300">
      <w:pPr>
        <w:spacing w:before="120" w:after="240"/>
        <w:ind w:firstLine="1701"/>
      </w:pPr>
      <w:r>
        <w:t>O correto q</w:t>
      </w:r>
      <w:r w:rsidR="000022ED" w:rsidRPr="000022ED">
        <w:t>uando se trata de “punir” os psicopatas, é</w:t>
      </w:r>
      <w:r w:rsidR="000022ED">
        <w:t xml:space="preserve"> </w:t>
      </w:r>
      <w:r w:rsidR="00D90320">
        <w:t xml:space="preserve">que pós julgamento, </w:t>
      </w:r>
      <w:r>
        <w:t xml:space="preserve">eles devem ser </w:t>
      </w:r>
      <w:r w:rsidR="001443D6">
        <w:t xml:space="preserve">inseridos </w:t>
      </w:r>
      <w:r w:rsidR="001443D6" w:rsidRPr="000022ED">
        <w:t>em</w:t>
      </w:r>
      <w:r>
        <w:t xml:space="preserve"> uma instituição específica, própria</w:t>
      </w:r>
      <w:r w:rsidR="000022ED" w:rsidRPr="000022ED">
        <w:t xml:space="preserve"> para recebê-los,</w:t>
      </w:r>
      <w:r w:rsidR="000022ED">
        <w:t xml:space="preserve"> </w:t>
      </w:r>
      <w:r w:rsidR="000022ED" w:rsidRPr="000022ED">
        <w:t>com os tratamentos individualizados e principalmente sendo acompanhados por</w:t>
      </w:r>
      <w:r w:rsidR="000022ED">
        <w:t xml:space="preserve"> </w:t>
      </w:r>
      <w:r w:rsidR="000022ED" w:rsidRPr="000022ED">
        <w:t>profissionais espe</w:t>
      </w:r>
      <w:r w:rsidR="00D90320">
        <w:t xml:space="preserve">cializados. </w:t>
      </w:r>
      <w:r w:rsidR="000022ED">
        <w:t xml:space="preserve">Visto que, diversos </w:t>
      </w:r>
      <w:r w:rsidR="00D90320">
        <w:t>estudos mostram</w:t>
      </w:r>
      <w:r w:rsidR="000022ED" w:rsidRPr="000022ED">
        <w:t xml:space="preserve"> que </w:t>
      </w:r>
      <w:r w:rsidR="001C727B" w:rsidRPr="000022ED">
        <w:t>os</w:t>
      </w:r>
      <w:r w:rsidR="001C727B">
        <w:t xml:space="preserve"> </w:t>
      </w:r>
      <w:r w:rsidR="001C727B" w:rsidRPr="000022ED">
        <w:t>indivíduos acometidos por transtornos mentais têm</w:t>
      </w:r>
      <w:r w:rsidR="000022ED" w:rsidRPr="000022ED">
        <w:t xml:space="preserve"> maior índice de reincidência,</w:t>
      </w:r>
      <w:r w:rsidR="000022ED">
        <w:t xml:space="preserve"> </w:t>
      </w:r>
      <w:r w:rsidR="000022ED" w:rsidRPr="000022ED">
        <w:t>além de terem maiores probabilidades de cometerem crimes graves.</w:t>
      </w:r>
      <w:r w:rsidR="000022ED">
        <w:t xml:space="preserve"> </w:t>
      </w:r>
    </w:p>
    <w:p w14:paraId="7B3554A3" w14:textId="6AC28B68" w:rsidR="001443D6" w:rsidRDefault="000022ED" w:rsidP="000A4300">
      <w:pPr>
        <w:spacing w:before="120" w:after="240"/>
        <w:ind w:firstLine="1701"/>
      </w:pPr>
      <w:r w:rsidRPr="000022ED">
        <w:t xml:space="preserve">Com relação </w:t>
      </w:r>
      <w:r w:rsidR="00F324AE">
        <w:t xml:space="preserve">aos </w:t>
      </w:r>
      <w:r w:rsidRPr="000022ED">
        <w:t>demais países e as sanções aplicadas, o Brasil</w:t>
      </w:r>
      <w:r>
        <w:t xml:space="preserve"> </w:t>
      </w:r>
      <w:r w:rsidR="001443D6">
        <w:t>se encontra</w:t>
      </w:r>
      <w:r w:rsidRPr="000022ED">
        <w:t xml:space="preserve"> completamente inerte </w:t>
      </w:r>
      <w:r w:rsidR="001443D6">
        <w:t>sobre o</w:t>
      </w:r>
      <w:r w:rsidRPr="000022ED">
        <w:t xml:space="preserve"> tema</w:t>
      </w:r>
      <w:r w:rsidR="001443D6">
        <w:t>, e também</w:t>
      </w:r>
      <w:r w:rsidRPr="000022ED">
        <w:t xml:space="preserve"> em obter ou melhorar métodos</w:t>
      </w:r>
      <w:r>
        <w:t xml:space="preserve"> </w:t>
      </w:r>
      <w:r w:rsidRPr="000022ED">
        <w:t xml:space="preserve">de tratamentos aos indivíduos </w:t>
      </w:r>
      <w:r w:rsidR="00F324AE">
        <w:t xml:space="preserve">portadores da psicopatia, </w:t>
      </w:r>
      <w:r w:rsidRPr="000022ED">
        <w:t>o</w:t>
      </w:r>
      <w:r>
        <w:t xml:space="preserve"> </w:t>
      </w:r>
      <w:r w:rsidRPr="000022ED">
        <w:t>si</w:t>
      </w:r>
      <w:r w:rsidR="00F324AE">
        <w:t xml:space="preserve">stema brasileiro não </w:t>
      </w:r>
      <w:r w:rsidRPr="000022ED">
        <w:t>considera adotar, a exemplo o método Hare o</w:t>
      </w:r>
      <w:r>
        <w:t xml:space="preserve"> </w:t>
      </w:r>
      <w:r w:rsidRPr="000022ED">
        <w:t>PCL-R, qu</w:t>
      </w:r>
      <w:r w:rsidR="00F324AE">
        <w:t>e</w:t>
      </w:r>
      <w:r w:rsidRPr="000022ED">
        <w:t xml:space="preserve"> é o método considerado m</w:t>
      </w:r>
      <w:r>
        <w:t xml:space="preserve">ais confiável quando se trata em </w:t>
      </w:r>
      <w:r w:rsidRPr="000022ED">
        <w:t>identif</w:t>
      </w:r>
      <w:r w:rsidR="00E011E2">
        <w:t>icar os psicopatas (ARAÚJO, 2012</w:t>
      </w:r>
      <w:r w:rsidRPr="000022ED">
        <w:t>).</w:t>
      </w:r>
    </w:p>
    <w:p w14:paraId="7CFE53AE" w14:textId="559241EE" w:rsidR="00D90320" w:rsidRPr="0068444C" w:rsidRDefault="00D90320" w:rsidP="000A4300">
      <w:pPr>
        <w:spacing w:before="120" w:after="240"/>
        <w:ind w:firstLine="1701"/>
      </w:pPr>
      <w:r w:rsidRPr="00D90320">
        <w:t>A escala Hare tem sido aceita por vários países e se tornado de extrema</w:t>
      </w:r>
      <w:r>
        <w:t xml:space="preserve"> </w:t>
      </w:r>
      <w:r w:rsidR="008B310B">
        <w:t>relevância, p</w:t>
      </w:r>
      <w:r w:rsidRPr="00D90320">
        <w:t xml:space="preserve">ois sua utilização como instrumento de identificação tem </w:t>
      </w:r>
      <w:r>
        <w:t>auxiliado</w:t>
      </w:r>
      <w:r w:rsidRPr="00D90320">
        <w:t xml:space="preserve"> ao</w:t>
      </w:r>
      <w:r>
        <w:t xml:space="preserve"> </w:t>
      </w:r>
      <w:r w:rsidRPr="00D90320">
        <w:t xml:space="preserve">combate </w:t>
      </w:r>
      <w:r w:rsidR="001C727B" w:rsidRPr="00D90320">
        <w:t>à</w:t>
      </w:r>
      <w:r w:rsidRPr="00D90320">
        <w:t xml:space="preserve"> violência, bem como tem colaborado em melhorias éticas na sociedade.</w:t>
      </w:r>
      <w:r>
        <w:t xml:space="preserve"> </w:t>
      </w:r>
      <w:r w:rsidRPr="00D90320">
        <w:t>Usando o PCL-R (</w:t>
      </w:r>
      <w:r w:rsidRPr="00EA7247">
        <w:rPr>
          <w:i/>
          <w:iCs/>
        </w:rPr>
        <w:t>Psychopathy Checklist</w:t>
      </w:r>
      <w:r w:rsidRPr="00D90320">
        <w:t xml:space="preserve">) o </w:t>
      </w:r>
      <w:r w:rsidRPr="0068444C">
        <w:t xml:space="preserve">profissional da área de saúde mental, consegue fazer a identificação </w:t>
      </w:r>
      <w:r w:rsidR="00EA7247" w:rsidRPr="0068444C">
        <w:t>de pessoas</w:t>
      </w:r>
      <w:r w:rsidRPr="0068444C">
        <w:t>, que podem estar camuflad</w:t>
      </w:r>
      <w:r w:rsidR="00EA7247" w:rsidRPr="0068444C">
        <w:t>a</w:t>
      </w:r>
      <w:r w:rsidRPr="0068444C">
        <w:t xml:space="preserve">s </w:t>
      </w:r>
      <w:r w:rsidR="00EA7247" w:rsidRPr="0068444C">
        <w:t xml:space="preserve">dentre os </w:t>
      </w:r>
      <w:r w:rsidRPr="0068444C">
        <w:t xml:space="preserve">presos comuns, a fim de tratá-los da forma adequada e mais rigorosa. </w:t>
      </w:r>
    </w:p>
    <w:p w14:paraId="2989B652" w14:textId="597E6B53" w:rsidR="00D90320" w:rsidRDefault="00E74F43" w:rsidP="000A4300">
      <w:pPr>
        <w:spacing w:before="120" w:after="240"/>
        <w:ind w:firstLine="1701"/>
      </w:pPr>
      <w:r w:rsidRPr="0068444C">
        <w:t>Vê-se</w:t>
      </w:r>
      <w:r w:rsidR="00F324AE" w:rsidRPr="0068444C">
        <w:t xml:space="preserve"> que </w:t>
      </w:r>
      <w:r w:rsidR="00D90320" w:rsidRPr="0068444C">
        <w:t xml:space="preserve">em países </w:t>
      </w:r>
      <w:r w:rsidR="00D90320" w:rsidRPr="00D90320">
        <w:t>que fazem o uso da escala Hare, no intuito de identificar os</w:t>
      </w:r>
      <w:r w:rsidR="00D90320">
        <w:t xml:space="preserve"> </w:t>
      </w:r>
      <w:r w:rsidR="00D90320" w:rsidRPr="00D90320">
        <w:t xml:space="preserve">indivíduos </w:t>
      </w:r>
      <w:r w:rsidR="008B310B">
        <w:t>portadores da psicopatia</w:t>
      </w:r>
      <w:r w:rsidR="00D90320" w:rsidRPr="00D90320">
        <w:t xml:space="preserve"> dentro do sistema</w:t>
      </w:r>
      <w:r w:rsidR="00D90320">
        <w:t xml:space="preserve"> </w:t>
      </w:r>
      <w:r w:rsidR="00D90320" w:rsidRPr="00D90320">
        <w:t>prisional comum, houve uma redução significativa na taxa de reincidência dos crimes</w:t>
      </w:r>
      <w:r w:rsidR="00D90320">
        <w:t xml:space="preserve"> mais </w:t>
      </w:r>
      <w:r w:rsidR="00D90320" w:rsidRPr="00D90320">
        <w:t>graves e violentos, consequentemente a violência na sociedade também</w:t>
      </w:r>
      <w:r w:rsidR="00D90320">
        <w:t xml:space="preserve"> </w:t>
      </w:r>
      <w:r w:rsidR="00F324AE">
        <w:t xml:space="preserve">diminuiu </w:t>
      </w:r>
      <w:r w:rsidR="00E011E2">
        <w:t>(ARAUJO, 2012</w:t>
      </w:r>
      <w:r w:rsidR="00D90320" w:rsidRPr="00D90320">
        <w:t>).</w:t>
      </w:r>
    </w:p>
    <w:p w14:paraId="639BD5CF" w14:textId="24573B36" w:rsidR="00C83B06" w:rsidRDefault="00C83B06" w:rsidP="000A4300">
      <w:pPr>
        <w:spacing w:before="120" w:after="240"/>
        <w:ind w:firstLine="1701"/>
      </w:pPr>
      <w:r>
        <w:t xml:space="preserve">O Canadá e Estados Unidos, </w:t>
      </w:r>
      <w:r w:rsidRPr="00C83B06">
        <w:t>visam a criação de leis mais específicas, partindo do pressuposto que os</w:t>
      </w:r>
      <w:r>
        <w:t xml:space="preserve"> </w:t>
      </w:r>
      <w:r w:rsidRPr="00C83B06">
        <w:t>agentes possuem comportamentos parecidos, mas com personalidades distintas,</w:t>
      </w:r>
      <w:r>
        <w:t xml:space="preserve"> </w:t>
      </w:r>
      <w:r w:rsidRPr="00C83B06">
        <w:t>maneira pela qual, estes devem ter su</w:t>
      </w:r>
      <w:r>
        <w:t xml:space="preserve">as peculiaridades analisadas de </w:t>
      </w:r>
      <w:r w:rsidRPr="00C83B06">
        <w:t>forma</w:t>
      </w:r>
      <w:r>
        <w:t xml:space="preserve"> </w:t>
      </w:r>
      <w:r w:rsidRPr="00C83B06">
        <w:t>individualizada (SANTOS, 2014).</w:t>
      </w:r>
      <w:r>
        <w:t xml:space="preserve"> </w:t>
      </w:r>
    </w:p>
    <w:p w14:paraId="1F810071" w14:textId="6FC90359" w:rsidR="00C83B06" w:rsidRDefault="00C83B06" w:rsidP="000A4300">
      <w:pPr>
        <w:spacing w:before="120" w:after="240"/>
        <w:ind w:firstLine="1701"/>
      </w:pPr>
      <w:r w:rsidRPr="00C83B06">
        <w:t>Quando se trata dos psicopatas, a política criminal brasileira é obsoleta, e</w:t>
      </w:r>
      <w:r>
        <w:t xml:space="preserve"> </w:t>
      </w:r>
      <w:r w:rsidRPr="00C83B06">
        <w:t>deixa de abordar de forma adequada e correta a aplicação do Direito Penal em</w:t>
      </w:r>
      <w:r>
        <w:t xml:space="preserve"> </w:t>
      </w:r>
      <w:r w:rsidRPr="00C83B06">
        <w:t>diversos temas.</w:t>
      </w:r>
      <w:r w:rsidR="008B310B">
        <w:t xml:space="preserve"> </w:t>
      </w:r>
      <w:r w:rsidRPr="00C83B06">
        <w:t>Atualmente, mesmo após muitas evoluções e melhorias no ordenamento</w:t>
      </w:r>
      <w:r>
        <w:t xml:space="preserve"> </w:t>
      </w:r>
      <w:r w:rsidRPr="00C83B06">
        <w:t>jurídico, não há muitos estudos sobre o tema de psicopatias, nem houve mudanças</w:t>
      </w:r>
      <w:r>
        <w:t xml:space="preserve"> </w:t>
      </w:r>
      <w:r w:rsidRPr="00C83B06">
        <w:t>ou descobertas de grande relevância, circunstância da qual profissionais de saúde</w:t>
      </w:r>
      <w:r>
        <w:t xml:space="preserve"> </w:t>
      </w:r>
      <w:r w:rsidRPr="00C83B06">
        <w:t>mental, como psiquiatras ou até mesmo operadores do Direito não dão a devida</w:t>
      </w:r>
      <w:r>
        <w:t xml:space="preserve"> </w:t>
      </w:r>
      <w:r w:rsidRPr="00C83B06">
        <w:t>importância ao tema, ainda que,</w:t>
      </w:r>
      <w:r w:rsidR="008B310B">
        <w:t xml:space="preserve"> a população psicopata seja</w:t>
      </w:r>
      <w:r w:rsidRPr="00C83B06">
        <w:t xml:space="preserve"> minoria.</w:t>
      </w:r>
      <w:r>
        <w:t xml:space="preserve"> </w:t>
      </w:r>
    </w:p>
    <w:p w14:paraId="0D925E41" w14:textId="77777777" w:rsidR="008B310B" w:rsidRDefault="00C83B06" w:rsidP="000A4300">
      <w:pPr>
        <w:spacing w:before="120" w:after="240"/>
        <w:ind w:firstLine="1701"/>
      </w:pPr>
      <w:r w:rsidRPr="00C83B06">
        <w:t>Sabe-se que, o modus operandi dos psicopatas é brutal e violento, em vista</w:t>
      </w:r>
      <w:r>
        <w:t xml:space="preserve"> </w:t>
      </w:r>
      <w:r w:rsidRPr="00C83B06">
        <w:t>disso há</w:t>
      </w:r>
      <w:r>
        <w:t xml:space="preserve"> um </w:t>
      </w:r>
      <w:r w:rsidRPr="00C83B06">
        <w:t>sentimento de medo e impotência aos cidadãos. Pois a forma com que</w:t>
      </w:r>
      <w:r>
        <w:t xml:space="preserve"> </w:t>
      </w:r>
      <w:r w:rsidRPr="00C83B06">
        <w:t xml:space="preserve">retratam seus atos, com desdenha e frieza, com indiferença </w:t>
      </w:r>
      <w:r>
        <w:t>a</w:t>
      </w:r>
      <w:r w:rsidRPr="00C83B06">
        <w:t xml:space="preserve"> dor do próximo,</w:t>
      </w:r>
      <w:r>
        <w:t xml:space="preserve"> </w:t>
      </w:r>
      <w:r w:rsidRPr="00C83B06">
        <w:t>características essas que os levam a cometer vários atos ilícitos. Por essa razão</w:t>
      </w:r>
      <w:r>
        <w:t xml:space="preserve"> </w:t>
      </w:r>
      <w:r w:rsidRPr="00C83B06">
        <w:t>existe a necessidade de que haja pesquisas e estudos mais profundos, além disso,</w:t>
      </w:r>
      <w:r>
        <w:t xml:space="preserve"> </w:t>
      </w:r>
      <w:r w:rsidRPr="00C83B06">
        <w:t xml:space="preserve">aplicação de políticas criminais mais efetivas pelos responsáveis no Estado. </w:t>
      </w:r>
    </w:p>
    <w:p w14:paraId="5775C178" w14:textId="159CF391" w:rsidR="00C83B06" w:rsidRPr="006B201F" w:rsidRDefault="00C83B06" w:rsidP="000A4300">
      <w:pPr>
        <w:spacing w:before="120" w:after="240"/>
        <w:ind w:firstLine="1701"/>
      </w:pPr>
      <w:r w:rsidRPr="006B201F">
        <w:t xml:space="preserve">A psicopatia é um distúrbio sério e deve ser tratada com seriedade, pois existem muitos psicopatas que, embora não </w:t>
      </w:r>
      <w:r w:rsidR="003E2A54" w:rsidRPr="006B201F">
        <w:t>pratiquem crimes</w:t>
      </w:r>
      <w:r w:rsidRPr="006B201F">
        <w:t xml:space="preserve">, podem estar </w:t>
      </w:r>
      <w:r w:rsidR="00DC73AD" w:rsidRPr="006B201F">
        <w:t xml:space="preserve">se valendo de manipulação </w:t>
      </w:r>
      <w:r w:rsidRPr="006B201F">
        <w:t>para alcançar seus objetivos, e</w:t>
      </w:r>
      <w:r w:rsidR="00DC73AD" w:rsidRPr="006B201F">
        <w:t xml:space="preserve"> esse comportamento pode prejudicar e até mesmo colocar pessoas em risco</w:t>
      </w:r>
      <w:r w:rsidRPr="006B201F">
        <w:t xml:space="preserve">, </w:t>
      </w:r>
      <w:r w:rsidR="008B310B" w:rsidRPr="006B201F">
        <w:t xml:space="preserve">pessoas essas </w:t>
      </w:r>
      <w:r w:rsidRPr="006B201F">
        <w:t>que deveriam estar sendo protegidas pelo Estado.</w:t>
      </w:r>
    </w:p>
    <w:p w14:paraId="14BBDF1C" w14:textId="6E9D2F75" w:rsidR="00CC54D4" w:rsidRDefault="0080225A" w:rsidP="0080225A">
      <w:pPr>
        <w:spacing w:before="120" w:after="240"/>
        <w:ind w:firstLine="1701"/>
      </w:pPr>
      <w:r w:rsidRPr="006B201F">
        <w:t xml:space="preserve">A necessidade de investimento em </w:t>
      </w:r>
      <w:r w:rsidR="00CC54D4" w:rsidRPr="006B201F">
        <w:t xml:space="preserve">pesquisas e </w:t>
      </w:r>
      <w:r w:rsidRPr="006B201F">
        <w:t xml:space="preserve">em </w:t>
      </w:r>
      <w:r w:rsidR="00CC54D4" w:rsidRPr="006B201F">
        <w:t xml:space="preserve">instituições que </w:t>
      </w:r>
      <w:r w:rsidRPr="006B201F">
        <w:t xml:space="preserve">recebem </w:t>
      </w:r>
      <w:r w:rsidR="00CC54D4" w:rsidRPr="006B201F">
        <w:t>psicopatas</w:t>
      </w:r>
      <w:r w:rsidRPr="006B201F">
        <w:t xml:space="preserve"> é medida urgente</w:t>
      </w:r>
      <w:r w:rsidR="00CC54D4" w:rsidRPr="006B201F">
        <w:t>,</w:t>
      </w:r>
      <w:r w:rsidRPr="006B201F">
        <w:t xml:space="preserve"> ainda que os benefícios sejam somente a longo prazo, o resultado será uma maior segurança oferecida pelo estado, uma menor fragilidade do Poder Judiciário, e consequentemente ocorrerá a minimização de crimes cometidos por portadores de psicopatia, principalmente em relação crimes em série (s</w:t>
      </w:r>
      <w:r w:rsidRPr="006B201F">
        <w:rPr>
          <w:i/>
          <w:iCs/>
        </w:rPr>
        <w:t>erial killers</w:t>
      </w:r>
      <w:r w:rsidRPr="006B201F">
        <w:t xml:space="preserve">). O que se percebe é que tais medidas possibilitarão uma chance de reinserção desses indivíduos de maneira correta na sociedade e não simplesmente, como vem sendo realizado os devolver ao meio social como se fossem presos comuns, </w:t>
      </w:r>
      <w:r w:rsidR="00986745" w:rsidRPr="006B201F">
        <w:t xml:space="preserve">o que se analisa desta política adota pelo sistema é a </w:t>
      </w:r>
      <w:r w:rsidR="00CC54D4" w:rsidRPr="006B201F">
        <w:t xml:space="preserve">reincidência criminal, </w:t>
      </w:r>
      <w:r w:rsidR="00986745" w:rsidRPr="006B201F">
        <w:t xml:space="preserve">que atualmente </w:t>
      </w:r>
      <w:r w:rsidR="00CC54D4" w:rsidRPr="006B201F">
        <w:t xml:space="preserve">alcança </w:t>
      </w:r>
      <w:r w:rsidR="00B83D67" w:rsidRPr="006B201F">
        <w:t>boa parte</w:t>
      </w:r>
      <w:r w:rsidR="00CC54D4" w:rsidRPr="006B201F">
        <w:t>, senão todos os psicopatas que deixam as penitenciárias ou hospitais de custódia</w:t>
      </w:r>
      <w:r w:rsidR="00986745" w:rsidRPr="006B201F">
        <w:t>. De</w:t>
      </w:r>
      <w:r w:rsidR="00A71AF1" w:rsidRPr="006B201F">
        <w:t>ste</w:t>
      </w:r>
      <w:r w:rsidR="00986745" w:rsidRPr="006B201F">
        <w:t xml:space="preserve"> modo</w:t>
      </w:r>
      <w:r w:rsidR="00F01548" w:rsidRPr="006B201F">
        <w:t>, o</w:t>
      </w:r>
      <w:r w:rsidR="00986745" w:rsidRPr="006B201F">
        <w:t xml:space="preserve"> que se pode concluir</w:t>
      </w:r>
      <w:r w:rsidR="00CB76AB" w:rsidRPr="006B201F">
        <w:t xml:space="preserve"> é</w:t>
      </w:r>
      <w:r w:rsidR="00986745" w:rsidRPr="006B201F">
        <w:t xml:space="preserve"> que a consequência do tratamento adequado será uma segurança oferecida pelo estado </w:t>
      </w:r>
      <w:r w:rsidR="00CC54D4" w:rsidRPr="006B201F">
        <w:t>(MORANA, STONE, FILHO, 2006).</w:t>
      </w:r>
    </w:p>
    <w:p w14:paraId="1CD859CE" w14:textId="77777777" w:rsidR="00F854FC" w:rsidRPr="006B201F" w:rsidRDefault="00F854FC" w:rsidP="0080225A">
      <w:pPr>
        <w:spacing w:before="120" w:after="240"/>
        <w:ind w:firstLine="1701"/>
      </w:pPr>
    </w:p>
    <w:p w14:paraId="119864B3" w14:textId="519CF8DC" w:rsidR="00B83D67" w:rsidRDefault="00A2177A" w:rsidP="000A4300">
      <w:pPr>
        <w:spacing w:before="120" w:after="240"/>
        <w:rPr>
          <w:b/>
        </w:rPr>
      </w:pPr>
      <w:r>
        <w:rPr>
          <w:b/>
        </w:rPr>
        <w:t xml:space="preserve">11 </w:t>
      </w:r>
      <w:r w:rsidR="008C4521">
        <w:rPr>
          <w:b/>
        </w:rPr>
        <w:t>DO RECONHECIMENTO DA PSICOPATIA NA EXECUÇÃO DA PENA</w:t>
      </w:r>
    </w:p>
    <w:p w14:paraId="6D8A1AC0" w14:textId="2228F369" w:rsidR="00A2177A" w:rsidRDefault="00B66005" w:rsidP="000A4300">
      <w:pPr>
        <w:tabs>
          <w:tab w:val="left" w:pos="1843"/>
        </w:tabs>
        <w:spacing w:before="120" w:after="240"/>
        <w:ind w:firstLine="1701"/>
      </w:pPr>
      <w:r>
        <w:t>A</w:t>
      </w:r>
      <w:r w:rsidR="00A2177A" w:rsidRPr="00A2177A">
        <w:t xml:space="preserve"> políti</w:t>
      </w:r>
      <w:r w:rsidR="00A2177A">
        <w:t>ca penal do Brasil é falha</w:t>
      </w:r>
      <w:r w:rsidR="00A2177A" w:rsidRPr="00A2177A">
        <w:t xml:space="preserve"> quando se trata de fazer avaliação e verificação da psicopatia nos</w:t>
      </w:r>
      <w:r w:rsidR="00A2177A">
        <w:t xml:space="preserve"> criminosos brasileiros, além do</w:t>
      </w:r>
      <w:r w:rsidR="00A2177A" w:rsidRPr="00A2177A">
        <w:t xml:space="preserve"> acompanhamento </w:t>
      </w:r>
      <w:r w:rsidR="00A2177A">
        <w:t>a esses indivíduos,</w:t>
      </w:r>
      <w:r w:rsidR="00A2177A" w:rsidRPr="00A2177A">
        <w:t xml:space="preserve"> a falta de exames padronizados habituais dentro do Sistema Penitenciário para a avaliação da personalidade do preso</w:t>
      </w:r>
      <w:r w:rsidR="008C038D">
        <w:t>, tudo ainda se encontra</w:t>
      </w:r>
      <w:r w:rsidR="00A2177A" w:rsidRPr="00A2177A">
        <w:t xml:space="preserve"> em fase de desenvolvimento,</w:t>
      </w:r>
      <w:r w:rsidR="00A2177A">
        <w:t xml:space="preserve"> e</w:t>
      </w:r>
      <w:r w:rsidR="00A2177A" w:rsidRPr="00A2177A">
        <w:t xml:space="preserve"> a passos lentos (MORANA, STONE, FILHO, 2006).</w:t>
      </w:r>
    </w:p>
    <w:p w14:paraId="6C25B3A8" w14:textId="040FD0F5" w:rsidR="00A2177A" w:rsidRDefault="00765AA5" w:rsidP="000A4300">
      <w:pPr>
        <w:tabs>
          <w:tab w:val="left" w:pos="1843"/>
        </w:tabs>
        <w:spacing w:before="120" w:after="240"/>
        <w:ind w:firstLine="1701"/>
      </w:pPr>
      <w:r>
        <w:t xml:space="preserve">A </w:t>
      </w:r>
      <w:r w:rsidR="00A2177A" w:rsidRPr="00A2177A">
        <w:t xml:space="preserve">realização da avaliação </w:t>
      </w:r>
      <w:r>
        <w:t>para identificação do indivíduo psicopata</w:t>
      </w:r>
      <w:r w:rsidRPr="00A2177A">
        <w:t xml:space="preserve"> é</w:t>
      </w:r>
      <w:r w:rsidR="00A2177A" w:rsidRPr="00A2177A">
        <w:t xml:space="preserve"> </w:t>
      </w:r>
      <w:r>
        <w:t>de suma importância</w:t>
      </w:r>
      <w:r w:rsidR="00A2177A" w:rsidRPr="00A2177A">
        <w:t xml:space="preserve"> para a sociedade, </w:t>
      </w:r>
      <w:r>
        <w:t>pois possuem uma taxa de reincidência muito maior que um preso comum, e sabendo a sua real condição psicológica poderia lhe ser aplicado um tr</w:t>
      </w:r>
      <w:r w:rsidR="00E07AD0">
        <w:t xml:space="preserve">atamento </w:t>
      </w:r>
      <w:r w:rsidR="00D6473E">
        <w:t xml:space="preserve">adequado </w:t>
      </w:r>
      <w:r w:rsidR="00E07AD0">
        <w:t xml:space="preserve">que </w:t>
      </w:r>
      <w:r w:rsidR="00D6473E">
        <w:t xml:space="preserve">seria </w:t>
      </w:r>
      <w:r w:rsidR="00E07AD0">
        <w:t>mais efetivo, diminuindo assim o risco de reincidência criminal.</w:t>
      </w:r>
    </w:p>
    <w:p w14:paraId="3A105C01" w14:textId="18530482" w:rsidR="00494F97" w:rsidRDefault="00494F97" w:rsidP="000A4300">
      <w:pPr>
        <w:tabs>
          <w:tab w:val="left" w:pos="1843"/>
        </w:tabs>
        <w:spacing w:before="120" w:after="240"/>
        <w:ind w:firstLine="1701"/>
      </w:pPr>
      <w:r>
        <w:t>Sabe-se que u</w:t>
      </w:r>
      <w:r w:rsidRPr="00494F97">
        <w:t>m processo criminal só pode iniciar através de um delito</w:t>
      </w:r>
      <w:r w:rsidR="00750B01">
        <w:t>,</w:t>
      </w:r>
      <w:r w:rsidRPr="00494F97">
        <w:t xml:space="preserve"> </w:t>
      </w:r>
      <w:r w:rsidR="00750B01">
        <w:t>o</w:t>
      </w:r>
      <w:r w:rsidRPr="00494F97">
        <w:t>u seja, uma pessoa precisa praticar uma ação que esteja descrita como crime na Legislação Penal</w:t>
      </w:r>
      <w:r w:rsidR="00750B01">
        <w:t xml:space="preserve">, </w:t>
      </w:r>
      <w:r w:rsidR="00A04534">
        <w:t xml:space="preserve">e </w:t>
      </w:r>
      <w:r w:rsidR="00750B01">
        <w:t>a</w:t>
      </w:r>
      <w:r w:rsidRPr="00494F97">
        <w:t xml:space="preserve"> partir do momento que uma autoridade policial toma conhecimento do fato, o procedimento será inic</w:t>
      </w:r>
      <w:r>
        <w:t>iado, passando por todas as fases previstas no Código de Processo Penal.</w:t>
      </w:r>
    </w:p>
    <w:p w14:paraId="2242499A" w14:textId="15ABD697" w:rsidR="005452A7" w:rsidRDefault="00A04534" w:rsidP="000A4300">
      <w:pPr>
        <w:tabs>
          <w:tab w:val="left" w:pos="1843"/>
        </w:tabs>
        <w:spacing w:before="120" w:after="240"/>
        <w:ind w:firstLine="1701"/>
      </w:pPr>
      <w:r w:rsidRPr="005452A7">
        <w:t>D</w:t>
      </w:r>
      <w:r w:rsidR="00750B01" w:rsidRPr="005452A7">
        <w:t xml:space="preserve">entro da fase instrutória, a preocupação volta-se à elucidação dos fatos, identificando a certeza sobre materialidade e autoria delitiva, o que se nota, é que a </w:t>
      </w:r>
      <w:r w:rsidR="00BE0867" w:rsidRPr="005452A7">
        <w:t>possível</w:t>
      </w:r>
      <w:r w:rsidR="007F3483" w:rsidRPr="005452A7">
        <w:t xml:space="preserve"> </w:t>
      </w:r>
      <w:r w:rsidR="00750B01" w:rsidRPr="005452A7">
        <w:t xml:space="preserve">solução </w:t>
      </w:r>
      <w:r w:rsidR="007F3483" w:rsidRPr="005452A7">
        <w:t xml:space="preserve">para </w:t>
      </w:r>
      <w:r w:rsidR="00BA39C8" w:rsidRPr="005452A7">
        <w:t xml:space="preserve">identificação e tratamento </w:t>
      </w:r>
      <w:r w:rsidRPr="005452A7">
        <w:t xml:space="preserve">efetivo </w:t>
      </w:r>
      <w:r w:rsidR="00BA39C8" w:rsidRPr="005452A7">
        <w:t>do indivíduo portador de psicopatia seri</w:t>
      </w:r>
      <w:r w:rsidRPr="005452A7">
        <w:t>a no momento da execução da pena</w:t>
      </w:r>
      <w:r w:rsidR="00C87D1A" w:rsidRPr="005452A7">
        <w:t xml:space="preserve">, </w:t>
      </w:r>
      <w:r w:rsidR="00DB1CCF">
        <w:t>e</w:t>
      </w:r>
      <w:r w:rsidR="00C87D1A" w:rsidRPr="005452A7">
        <w:t xml:space="preserve"> q</w:t>
      </w:r>
      <w:r w:rsidR="006A644F" w:rsidRPr="005452A7">
        <w:t>ualquer solução encontrada deve ser</w:t>
      </w:r>
      <w:r w:rsidR="00493E65" w:rsidRPr="005452A7">
        <w:t xml:space="preserve"> </w:t>
      </w:r>
      <w:r w:rsidR="006B201F" w:rsidRPr="005452A7">
        <w:t xml:space="preserve">rápida, </w:t>
      </w:r>
      <w:r w:rsidR="00493E65" w:rsidRPr="005452A7">
        <w:t>efetiva e ao mesmo tempo apresente baixo custo</w:t>
      </w:r>
      <w:r w:rsidR="006A644F" w:rsidRPr="005452A7">
        <w:t xml:space="preserve"> </w:t>
      </w:r>
      <w:r w:rsidR="006B201F" w:rsidRPr="005452A7">
        <w:t xml:space="preserve">aos cofres </w:t>
      </w:r>
      <w:r w:rsidR="006B201F">
        <w:t>públicos</w:t>
      </w:r>
      <w:r w:rsidR="006A644F">
        <w:t xml:space="preserve">, </w:t>
      </w:r>
      <w:r w:rsidR="00BE0867">
        <w:t>com isso se faz necessário repensar o procedimento ap</w:t>
      </w:r>
      <w:r w:rsidR="00A938F3">
        <w:t>ós o início da execução.</w:t>
      </w:r>
    </w:p>
    <w:p w14:paraId="11C48F8D" w14:textId="3EEE8875" w:rsidR="006A644F" w:rsidRDefault="00BE0867" w:rsidP="000A4300">
      <w:pPr>
        <w:tabs>
          <w:tab w:val="left" w:pos="1843"/>
        </w:tabs>
        <w:spacing w:before="120" w:after="240"/>
        <w:ind w:firstLine="1701"/>
      </w:pPr>
      <w:r>
        <w:t xml:space="preserve"> </w:t>
      </w:r>
      <w:r w:rsidR="00A938F3" w:rsidRPr="00A938F3">
        <w:t xml:space="preserve">Portanto, considerando </w:t>
      </w:r>
      <w:r w:rsidR="005452A7">
        <w:t>as peculiaridades do indivíduo portador de psicopatia</w:t>
      </w:r>
      <w:r w:rsidR="00A938F3" w:rsidRPr="00A938F3">
        <w:t xml:space="preserve"> e a completa rejeição por tratamento </w:t>
      </w:r>
      <w:r w:rsidR="00DB1CCF">
        <w:t>a</w:t>
      </w:r>
      <w:r w:rsidR="00A938F3">
        <w:t xml:space="preserve"> esse transtorno</w:t>
      </w:r>
      <w:r w:rsidR="00A938F3" w:rsidRPr="00A938F3">
        <w:t>, deve a execução da re</w:t>
      </w:r>
      <w:r w:rsidR="00A938F3">
        <w:t>primenda penal pelos psicopatas</w:t>
      </w:r>
      <w:r w:rsidR="00A938F3" w:rsidRPr="00A938F3">
        <w:t>, ocorrer de forma difer</w:t>
      </w:r>
      <w:r w:rsidR="00A04534">
        <w:t>enciada dos demais sentenciados (TRINDADE, 2012).</w:t>
      </w:r>
    </w:p>
    <w:p w14:paraId="337DECF0" w14:textId="31D3F361" w:rsidR="00A938F3" w:rsidRDefault="005452A7" w:rsidP="00A938F3">
      <w:pPr>
        <w:ind w:firstLine="1701"/>
      </w:pPr>
      <w:r>
        <w:t>Utilizando-se</w:t>
      </w:r>
      <w:r w:rsidR="00A938F3" w:rsidRPr="00A938F3">
        <w:t xml:space="preserve"> do </w:t>
      </w:r>
      <w:r w:rsidR="00A938F3" w:rsidRPr="00A04534">
        <w:t>psychopathy checklist</w:t>
      </w:r>
      <w:r w:rsidR="00A938F3" w:rsidRPr="00A938F3">
        <w:t xml:space="preserve"> ou PCL no sistema prisional brasileiro</w:t>
      </w:r>
      <w:r>
        <w:t xml:space="preserve">, </w:t>
      </w:r>
      <w:r w:rsidR="00ED479E">
        <w:t>método que</w:t>
      </w:r>
      <w:r w:rsidR="00A938F3" w:rsidRPr="00A938F3">
        <w:t xml:space="preserve"> permitiria a identificação dos sentenciados portadores desse transtorno (quando a identificação não tiver ocorrido durante o processo criminal), separando-os na execução de suas penas dos demais sentenciados, disponibilizando pessoal tecnicamente preparado para lidar com esse público e suas peculiarid</w:t>
      </w:r>
      <w:r w:rsidR="00A04534">
        <w:t>ades (GRECO, 2012)</w:t>
      </w:r>
      <w:r w:rsidR="00A938F3" w:rsidRPr="00A938F3">
        <w:t xml:space="preserve">. </w:t>
      </w:r>
    </w:p>
    <w:p w14:paraId="7C0C9170" w14:textId="386B6A5B" w:rsidR="00C87D1A" w:rsidRDefault="009C3664" w:rsidP="00C87D1A">
      <w:pPr>
        <w:ind w:firstLine="1701"/>
      </w:pPr>
      <w:r>
        <w:t>Nesse contexto, Trind</w:t>
      </w:r>
      <w:r w:rsidR="00C87D1A" w:rsidRPr="006B201F">
        <w:t>ade elucida:</w:t>
      </w:r>
    </w:p>
    <w:p w14:paraId="424A7AEE" w14:textId="347B8F76" w:rsidR="00C87D1A" w:rsidRPr="00C87D1A" w:rsidRDefault="00C87D1A" w:rsidP="00C87D1A">
      <w:pPr>
        <w:spacing w:line="240" w:lineRule="auto"/>
        <w:ind w:left="2268"/>
        <w:rPr>
          <w:sz w:val="22"/>
        </w:rPr>
      </w:pPr>
      <w:r w:rsidRPr="00C87D1A">
        <w:rPr>
          <w:sz w:val="22"/>
        </w:rPr>
        <w:t>“No momento, parece haver um consenso de que o PCL-R é o mais adequado instrumento, sob a forma de escala, para avaliar psicopatia e identificar fatores de risco de violência. Com demonstrada confiabilidade, tem sido adotado em diversos países como instrumento de eleição para a pesquisa e para o estudo clínico da psicopatia, como escala de predição de recidivismo, violência e intervenção terapêutica (2012)”.</w:t>
      </w:r>
    </w:p>
    <w:p w14:paraId="35A97DC3" w14:textId="77777777" w:rsidR="00C87D1A" w:rsidRPr="00C87D1A" w:rsidRDefault="00C87D1A" w:rsidP="00C87D1A">
      <w:pPr>
        <w:spacing w:line="240" w:lineRule="auto"/>
        <w:ind w:left="2268" w:firstLine="1701"/>
        <w:rPr>
          <w:sz w:val="22"/>
        </w:rPr>
      </w:pPr>
    </w:p>
    <w:p w14:paraId="0C041F90" w14:textId="2A34F459" w:rsidR="003C1578" w:rsidRDefault="00C87D1A" w:rsidP="000A4300">
      <w:pPr>
        <w:spacing w:before="120" w:after="240"/>
        <w:ind w:firstLine="1701"/>
      </w:pPr>
      <w:r>
        <w:t>Ou seja, t</w:t>
      </w:r>
      <w:r w:rsidR="003C1578" w:rsidRPr="003C1578">
        <w:t>rata-se da efetivação do princípio da individualização da pe</w:t>
      </w:r>
      <w:r>
        <w:t>na na fase de execução criminal, c</w:t>
      </w:r>
      <w:r w:rsidR="003C1578" w:rsidRPr="003C1578">
        <w:t>onsiderando todas as características negativas dos criminosos psicopatas, em especial sua incl</w:t>
      </w:r>
      <w:r>
        <w:t>inação para a reincidência, fazendo-se assim</w:t>
      </w:r>
      <w:r w:rsidR="003C1578" w:rsidRPr="003C1578">
        <w:t xml:space="preserve"> </w:t>
      </w:r>
      <w:r w:rsidR="003C1578">
        <w:t>necessário</w:t>
      </w:r>
      <w:r w:rsidR="003C1578" w:rsidRPr="003C1578">
        <w:t xml:space="preserve"> identificá-los corretamente e avaliá-los detalhadamente antes do deferimento de benefícios durante a execução de suas penas, evitando-se a reinserção social precoce efetivadas por decisões judiciais fundamentadas apenas nos “positivos atestados carcerários” do sentenciado, muitas vezes retratando situação diversa da real.</w:t>
      </w:r>
    </w:p>
    <w:p w14:paraId="3B93BD6F" w14:textId="77777777" w:rsidR="00B7481A" w:rsidRDefault="00B7481A" w:rsidP="00B7481A">
      <w:pPr>
        <w:ind w:firstLine="1701"/>
      </w:pPr>
      <w:r w:rsidRPr="00B7481A">
        <w:t xml:space="preserve">Nesse sentido, </w:t>
      </w:r>
      <w:r>
        <w:t>discorre</w:t>
      </w:r>
      <w:r w:rsidRPr="00B7481A">
        <w:t xml:space="preserve"> Alvino Augusto de Sá</w:t>
      </w:r>
      <w:r>
        <w:t>:</w:t>
      </w:r>
    </w:p>
    <w:p w14:paraId="458606B5" w14:textId="06A56B59" w:rsidR="00B7481A" w:rsidRPr="002C5399" w:rsidRDefault="00B7481A" w:rsidP="00B7481A">
      <w:pPr>
        <w:spacing w:line="240" w:lineRule="auto"/>
        <w:ind w:left="2268"/>
        <w:rPr>
          <w:sz w:val="22"/>
        </w:rPr>
      </w:pPr>
      <w:r>
        <w:rPr>
          <w:sz w:val="22"/>
        </w:rPr>
        <w:t>“A</w:t>
      </w:r>
      <w:r w:rsidRPr="00B7481A">
        <w:rPr>
          <w:sz w:val="22"/>
        </w:rPr>
        <w:t xml:space="preserve"> Lei 10.792/2003, que reformou a LEP, </w:t>
      </w:r>
      <w:r w:rsidRPr="002C5399">
        <w:rPr>
          <w:b/>
          <w:sz w:val="22"/>
        </w:rPr>
        <w:t>prevê, como única exigência para concessão dos benefícios legais, em termos de avaliação, a boa conduta, ou o atestado de boa conduta do preso</w:t>
      </w:r>
      <w:r w:rsidRPr="00B7481A">
        <w:rPr>
          <w:sz w:val="22"/>
        </w:rPr>
        <w:t xml:space="preserve"> (vide nova redação do art. 112, caput e parágrafos). Portanto, não mais se exige qualquer outra avaliação de mérito, de conquistas e progressos feitos pelo apenado. (...). A prevalecer o argumento de que deve se suprimir qualquer avaliação técnica para a concessão de progressão de regime, por conta de que pouco ou nada de seguro e convincente se encontra nessas avaliações (das quais, é mister reconhecer, muitas são bem feitas), então também se deveria suprimir a avaliação da conduta. </w:t>
      </w:r>
      <w:r w:rsidRPr="002C5399">
        <w:rPr>
          <w:b/>
          <w:sz w:val="22"/>
        </w:rPr>
        <w:t>Ou por acaso haverá algum promotor ou juiz que acredite ser o “atestado de boa ou ótima conduta” um comprovante seguro e convincente de que o preso realmente está correspondendo àquilo que se espera dele em termos de assimilação dos valores para uma boa convivência social?</w:t>
      </w:r>
      <w:r w:rsidR="00517D48">
        <w:rPr>
          <w:b/>
          <w:sz w:val="22"/>
        </w:rPr>
        <w:t xml:space="preserve"> </w:t>
      </w:r>
      <w:r w:rsidRPr="00B7481A">
        <w:rPr>
          <w:sz w:val="22"/>
        </w:rPr>
        <w:t>Haverá algum promotor ou juiz ingênuo que não sabe que, entre os grandes líderes das rebeliões (pelo menos até o momento em que estas eclodem, é claro), entre os traficantes, entre os autores de crimes gravíssimos, enfim</w:t>
      </w:r>
      <w:r w:rsidRPr="002C5399">
        <w:rPr>
          <w:b/>
          <w:sz w:val="22"/>
        </w:rPr>
        <w:t xml:space="preserve">, entre os presos já historicamente identificados coma vida do crime, muitos têm ótima conduta, pois são muito bem adaptados à vida carcerária, conhecem muito bem as regras e os valores da vida carcerária, sabem passar ilesos perante qualquer avaliação de conduta, sem que isso represente em absoluto qualquer crescimento interior e ofereça o mínimo de garantia sobre sua adaptação social futura? A boa (ou ótima) conduta significa simplesmente que o preso formalmente está obedecendo às regras da </w:t>
      </w:r>
      <w:r w:rsidR="002C5399">
        <w:rPr>
          <w:b/>
          <w:sz w:val="22"/>
        </w:rPr>
        <w:t xml:space="preserve">casa” </w:t>
      </w:r>
      <w:r w:rsidR="002C5399">
        <w:rPr>
          <w:sz w:val="22"/>
        </w:rPr>
        <w:t>(2007, p.200/201).</w:t>
      </w:r>
    </w:p>
    <w:p w14:paraId="1B5F6DE1" w14:textId="5FF5D222" w:rsidR="009C3664" w:rsidRDefault="002C5399" w:rsidP="00517D48">
      <w:pPr>
        <w:ind w:firstLine="1701"/>
      </w:pPr>
      <w:r>
        <w:t>Portanto</w:t>
      </w:r>
      <w:r w:rsidR="00C87D1A" w:rsidRPr="00C87D1A">
        <w:t>, os psicopatas necessitam de</w:t>
      </w:r>
      <w:r w:rsidR="00DB1CCF">
        <w:t xml:space="preserve"> uma</w:t>
      </w:r>
      <w:r w:rsidR="00C87D1A" w:rsidRPr="00C87D1A">
        <w:t xml:space="preserve"> supervisão rigorosa e intensiva, sendo que qualquer falha no sistema de acompanhamento pode trazer resultados imprevisíveis. Assim, as penas a serem cumpridas por </w:t>
      </w:r>
      <w:r>
        <w:t>eles</w:t>
      </w:r>
      <w:r w:rsidR="00C87D1A" w:rsidRPr="00C87D1A">
        <w:t xml:space="preserve"> devem ter acompanhamento e execução diferenciada dos demais presos, uma vez que não aderem voluntariamente a nenhum tipo de tratamento, sendo que, quando aderem, é com a finalidade de se obter ben</w:t>
      </w:r>
      <w:r w:rsidR="00C87D1A">
        <w:t>efícios e vantagens secundárias (TRINDADE, 2012).</w:t>
      </w:r>
    </w:p>
    <w:p w14:paraId="314A3379" w14:textId="77777777" w:rsidR="00517D48" w:rsidRPr="00C066A3" w:rsidRDefault="00517D48" w:rsidP="00517D48">
      <w:pPr>
        <w:ind w:firstLine="1701"/>
      </w:pPr>
    </w:p>
    <w:p w14:paraId="3FD028FE" w14:textId="27377369" w:rsidR="008F1DEC" w:rsidRDefault="008C4521" w:rsidP="000A4300">
      <w:pPr>
        <w:spacing w:before="120" w:after="240"/>
        <w:rPr>
          <w:b/>
        </w:rPr>
      </w:pPr>
      <w:r w:rsidRPr="00670F9C">
        <w:rPr>
          <w:b/>
        </w:rPr>
        <w:t>12</w:t>
      </w:r>
      <w:r w:rsidR="00EC1B3A" w:rsidRPr="00670F9C">
        <w:rPr>
          <w:b/>
        </w:rPr>
        <w:t xml:space="preserve"> CONSIDERAÇÕES FINAIS </w:t>
      </w:r>
    </w:p>
    <w:p w14:paraId="7DE6EDF2" w14:textId="34AAE0A1" w:rsidR="002005B7" w:rsidRDefault="00670F9C" w:rsidP="000A4300">
      <w:pPr>
        <w:spacing w:before="120" w:after="240"/>
        <w:ind w:firstLine="1701"/>
      </w:pPr>
      <w:r w:rsidRPr="00670F9C">
        <w:t>O presente trabalho buscou mostrar a atual situação dos criminosos</w:t>
      </w:r>
      <w:r>
        <w:t xml:space="preserve"> </w:t>
      </w:r>
      <w:r w:rsidRPr="00670F9C">
        <w:t xml:space="preserve">psicopatas, diante do sistema penal brasileiro. Sendo assim é </w:t>
      </w:r>
      <w:r w:rsidR="002005B7" w:rsidRPr="00670F9C">
        <w:t>possível</w:t>
      </w:r>
      <w:r w:rsidRPr="00670F9C">
        <w:t xml:space="preserve"> verificar a</w:t>
      </w:r>
      <w:r>
        <w:t xml:space="preserve"> </w:t>
      </w:r>
      <w:r w:rsidRPr="00670F9C">
        <w:t>dificuldade que o atual ordenamento jurídico brasileiro enfrenta na forma de enquadrar</w:t>
      </w:r>
      <w:r>
        <w:t xml:space="preserve"> </w:t>
      </w:r>
      <w:r w:rsidRPr="00670F9C">
        <w:t xml:space="preserve">esses </w:t>
      </w:r>
      <w:r w:rsidR="002005B7" w:rsidRPr="00670F9C">
        <w:t>indivíduos</w:t>
      </w:r>
      <w:r w:rsidRPr="00670F9C">
        <w:t xml:space="preserve"> no que diz respeito a sua responsabilidade penal, ou seja, sua</w:t>
      </w:r>
      <w:r>
        <w:t xml:space="preserve"> </w:t>
      </w:r>
      <w:r w:rsidR="004734C3">
        <w:t>imputabilidade</w:t>
      </w:r>
      <w:r w:rsidRPr="00670F9C">
        <w:t>, uma vez que há</w:t>
      </w:r>
      <w:r>
        <w:t xml:space="preserve"> </w:t>
      </w:r>
      <w:r w:rsidRPr="00670F9C">
        <w:t>posicionamentos divergentes, diante da</w:t>
      </w:r>
      <w:r>
        <w:t xml:space="preserve"> </w:t>
      </w:r>
      <w:r w:rsidRPr="00670F9C">
        <w:t>não regulamentação da matéria pela legislação penal vigente.</w:t>
      </w:r>
    </w:p>
    <w:p w14:paraId="5DFEB96F" w14:textId="75C931AD" w:rsidR="002005B7" w:rsidRDefault="00670F9C" w:rsidP="000A4300">
      <w:pPr>
        <w:spacing w:before="120" w:after="240"/>
        <w:ind w:firstLine="1701"/>
      </w:pPr>
      <w:r>
        <w:t xml:space="preserve"> </w:t>
      </w:r>
      <w:r w:rsidRPr="00670F9C">
        <w:t xml:space="preserve">É </w:t>
      </w:r>
      <w:r w:rsidR="006E2613">
        <w:t>de grande relevância esse</w:t>
      </w:r>
      <w:r w:rsidRPr="00670F9C">
        <w:t xml:space="preserve"> tema, tratando de toda sua particularidade e</w:t>
      </w:r>
      <w:r>
        <w:t xml:space="preserve"> </w:t>
      </w:r>
      <w:r w:rsidRPr="00670F9C">
        <w:t>pela ausência de qualquer previsão legal ou entendimento consolidado e firmado.</w:t>
      </w:r>
      <w:r>
        <w:t xml:space="preserve"> </w:t>
      </w:r>
      <w:r w:rsidRPr="00670F9C">
        <w:t>Tanto na ciência médica quanto na legislação penal existem diversas respostas</w:t>
      </w:r>
      <w:r>
        <w:t xml:space="preserve"> </w:t>
      </w:r>
      <w:r w:rsidRPr="00670F9C">
        <w:t>distintas para essa questão.</w:t>
      </w:r>
      <w:r>
        <w:t xml:space="preserve"> </w:t>
      </w:r>
      <w:r w:rsidRPr="00670F9C">
        <w:t xml:space="preserve">A ciência não classifica esse </w:t>
      </w:r>
      <w:r w:rsidR="002005B7" w:rsidRPr="00670F9C">
        <w:t>indivíduo</w:t>
      </w:r>
      <w:r w:rsidRPr="00670F9C">
        <w:t xml:space="preserve"> como doente mental. Porém,</w:t>
      </w:r>
      <w:r>
        <w:t xml:space="preserve"> </w:t>
      </w:r>
      <w:r w:rsidRPr="00670F9C">
        <w:t>juridicamente falando, alguns doutrinadores se posicionam afirmando que sim, e</w:t>
      </w:r>
      <w:r>
        <w:t xml:space="preserve"> </w:t>
      </w:r>
      <w:r w:rsidRPr="00670F9C">
        <w:t>enquadrando então como imputável, mas também tem os que dizem serem os</w:t>
      </w:r>
      <w:r>
        <w:t xml:space="preserve"> </w:t>
      </w:r>
      <w:r w:rsidR="002005B7" w:rsidRPr="00670F9C">
        <w:t>indivíduos</w:t>
      </w:r>
      <w:r w:rsidRPr="00670F9C">
        <w:t xml:space="preserve"> inimputáveis ou semi-imputáveis, por acreditarem que o conceito de</w:t>
      </w:r>
      <w:r>
        <w:t xml:space="preserve"> </w:t>
      </w:r>
      <w:r w:rsidRPr="00670F9C">
        <w:t>“doença mental” é amplo, e abrange a psicopatia.</w:t>
      </w:r>
      <w:r>
        <w:t xml:space="preserve"> </w:t>
      </w:r>
    </w:p>
    <w:p w14:paraId="5E912261" w14:textId="567C94E9" w:rsidR="00670F9C" w:rsidRPr="00670F9C" w:rsidRDefault="00670F9C" w:rsidP="000A4300">
      <w:pPr>
        <w:spacing w:before="120" w:after="240"/>
        <w:ind w:firstLine="1701"/>
      </w:pPr>
      <w:r w:rsidRPr="00670F9C">
        <w:t>O sistema penal brasileiro atual trata os criminosos psicopatas da mesma forma</w:t>
      </w:r>
      <w:r>
        <w:t xml:space="preserve"> </w:t>
      </w:r>
      <w:r w:rsidRPr="00670F9C">
        <w:t>que os criminosos comuns. Ocorre que, conforme bem demonstrado no decorrer</w:t>
      </w:r>
      <w:r>
        <w:t xml:space="preserve"> </w:t>
      </w:r>
      <w:r w:rsidRPr="00670F9C">
        <w:t>deste trabalho, a não diferenciação entre eles e a falta de um tratamento adequado,</w:t>
      </w:r>
      <w:r>
        <w:t xml:space="preserve"> </w:t>
      </w:r>
      <w:r w:rsidR="006E2613">
        <w:t>vem</w:t>
      </w:r>
      <w:r w:rsidRPr="00670F9C">
        <w:t xml:space="preserve"> trazendo consequências da</w:t>
      </w:r>
      <w:r>
        <w:t xml:space="preserve">nosas, principalmente no que se </w:t>
      </w:r>
      <w:r w:rsidRPr="00670F9C">
        <w:t>refere à</w:t>
      </w:r>
      <w:r>
        <w:t xml:space="preserve"> </w:t>
      </w:r>
      <w:r w:rsidRPr="00670F9C">
        <w:t>reincidência criminal.</w:t>
      </w:r>
      <w:r>
        <w:t xml:space="preserve"> </w:t>
      </w:r>
      <w:r w:rsidRPr="00670F9C">
        <w:t>Nesse aspecto é importante frisar a</w:t>
      </w:r>
      <w:r w:rsidR="006E2613">
        <w:t xml:space="preserve"> importância de</w:t>
      </w:r>
      <w:r w:rsidRPr="00670F9C">
        <w:t xml:space="preserve"> realização de exames criminológicos de</w:t>
      </w:r>
      <w:r>
        <w:t xml:space="preserve"> </w:t>
      </w:r>
      <w:r w:rsidRPr="00670F9C">
        <w:t>maneira segura, objetiva e diferente para cada quadro clínico, especialmente</w:t>
      </w:r>
      <w:r>
        <w:t xml:space="preserve"> </w:t>
      </w:r>
      <w:r w:rsidRPr="00670F9C">
        <w:t>aos</w:t>
      </w:r>
      <w:r>
        <w:t xml:space="preserve"> </w:t>
      </w:r>
      <w:r w:rsidRPr="00670F9C">
        <w:t>psicopatas, diante de suas características e particularidades.</w:t>
      </w:r>
    </w:p>
    <w:p w14:paraId="24EFA72A" w14:textId="77777777" w:rsidR="002005B7" w:rsidRDefault="00670F9C" w:rsidP="000A4300">
      <w:pPr>
        <w:spacing w:before="120" w:after="240"/>
        <w:ind w:firstLine="1701"/>
      </w:pPr>
      <w:r w:rsidRPr="00670F9C">
        <w:t>A psicopatia é um tema que deveria ser mais bem abordado perante a</w:t>
      </w:r>
      <w:r>
        <w:t xml:space="preserve"> </w:t>
      </w:r>
      <w:r w:rsidRPr="00670F9C">
        <w:t>sociedade, por isso há necessidade de compreender e superar o tema. Nesse</w:t>
      </w:r>
      <w:r>
        <w:t xml:space="preserve"> </w:t>
      </w:r>
      <w:r w:rsidRPr="00670F9C">
        <w:t>sentido, tanto a sociedade quanto o sistema jurídico brasileiro precisam buscar em</w:t>
      </w:r>
      <w:r>
        <w:t xml:space="preserve"> </w:t>
      </w:r>
      <w:r w:rsidRPr="00670F9C">
        <w:t>conjunto tratar no que diz respeito às psicopatias com mais robustez, buscando</w:t>
      </w:r>
      <w:r>
        <w:t xml:space="preserve"> </w:t>
      </w:r>
      <w:r w:rsidRPr="00670F9C">
        <w:t>formas de tratamento, encontrar soluções que versem sobre o sistema carcerário</w:t>
      </w:r>
      <w:r>
        <w:t xml:space="preserve"> </w:t>
      </w:r>
      <w:r w:rsidRPr="00670F9C">
        <w:t>que se encontra defasado e buscar eficiência nas medidas punitivas nesses casos.</w:t>
      </w:r>
      <w:r w:rsidR="002005B7">
        <w:t xml:space="preserve"> </w:t>
      </w:r>
    </w:p>
    <w:p w14:paraId="4AB3FD68" w14:textId="1A78425A" w:rsidR="002005B7" w:rsidRDefault="00670F9C" w:rsidP="000A4300">
      <w:pPr>
        <w:spacing w:before="120" w:after="240"/>
        <w:ind w:firstLine="1701"/>
      </w:pPr>
      <w:r w:rsidRPr="00670F9C">
        <w:t>E, nesse contexto, buscar entender mais sobre as doenças mentais e os crimes</w:t>
      </w:r>
      <w:r>
        <w:t xml:space="preserve"> </w:t>
      </w:r>
      <w:r w:rsidRPr="00670F9C">
        <w:t>cometidos pelos indivíduos acometidos por tais doenças.</w:t>
      </w:r>
      <w:r>
        <w:t xml:space="preserve"> </w:t>
      </w:r>
      <w:r w:rsidRPr="00670F9C">
        <w:t>Cabe frisar que, deve-se priorizar pela individualização da pena na fase da execução, por isso é de extrema</w:t>
      </w:r>
      <w:r>
        <w:t xml:space="preserve"> </w:t>
      </w:r>
      <w:r w:rsidRPr="00670F9C">
        <w:t>importância que seja realizada a identificação do psicopata, por meio do teste</w:t>
      </w:r>
      <w:r>
        <w:t xml:space="preserve"> </w:t>
      </w:r>
      <w:r w:rsidRPr="00670F9C">
        <w:t>aplicado especificamente ao caso de fato, em outras palavras, é fundamental que</w:t>
      </w:r>
      <w:r>
        <w:t xml:space="preserve"> </w:t>
      </w:r>
      <w:r w:rsidRPr="00670F9C">
        <w:t xml:space="preserve">os psicopatas inseridos no sistema carcerário brasileiro sejam identificados. </w:t>
      </w:r>
    </w:p>
    <w:p w14:paraId="00E0DA9A" w14:textId="24F05E5C" w:rsidR="00670F9C" w:rsidRDefault="00670F9C" w:rsidP="000A4300">
      <w:pPr>
        <w:spacing w:before="120" w:after="240"/>
        <w:ind w:firstLine="1701"/>
      </w:pPr>
      <w:r w:rsidRPr="00670F9C">
        <w:t>Para</w:t>
      </w:r>
      <w:r>
        <w:t xml:space="preserve"> </w:t>
      </w:r>
      <w:r w:rsidRPr="00670F9C">
        <w:t xml:space="preserve">tanto, para que isso aconteça de forma satisfatória a avaliação deve acontecer </w:t>
      </w:r>
      <w:r w:rsidR="004734C3">
        <w:t>no processo de execução da pena</w:t>
      </w:r>
      <w:r w:rsidRPr="00670F9C">
        <w:t>.</w:t>
      </w:r>
      <w:r>
        <w:t xml:space="preserve"> </w:t>
      </w:r>
      <w:r w:rsidRPr="00670F9C">
        <w:t>Neste seguimento, quando a análise da aplicação da lei penal e suas</w:t>
      </w:r>
      <w:r>
        <w:t xml:space="preserve"> </w:t>
      </w:r>
      <w:r w:rsidRPr="00670F9C">
        <w:t>decorrentes consequências práticas é feita à luz do direito comparado, observa-se</w:t>
      </w:r>
      <w:r>
        <w:t xml:space="preserve"> </w:t>
      </w:r>
      <w:r w:rsidRPr="00670F9C">
        <w:t>que ordenamento jurídico brasileiro necessita de uma regulamentação específica e</w:t>
      </w:r>
      <w:r>
        <w:t xml:space="preserve"> </w:t>
      </w:r>
      <w:r w:rsidRPr="00670F9C">
        <w:t xml:space="preserve">adequada aos indivíduos psicopatas, conforme já mencionado de forma oportuna, </w:t>
      </w:r>
      <w:r>
        <w:t xml:space="preserve">esses indivíduos carecem </w:t>
      </w:r>
      <w:r w:rsidRPr="00670F9C">
        <w:t>uma análise individualizada dos crimes que praticam, de</w:t>
      </w:r>
      <w:r>
        <w:t xml:space="preserve"> </w:t>
      </w:r>
      <w:r w:rsidRPr="00670F9C">
        <w:t>modo que a aplicação da pena seja assertiva, considerando os critérios de justiça.</w:t>
      </w:r>
      <w:r>
        <w:t xml:space="preserve"> </w:t>
      </w:r>
    </w:p>
    <w:p w14:paraId="2B2C96BF" w14:textId="3C420AA9" w:rsidR="00ED479E" w:rsidRDefault="002005B7" w:rsidP="00F854FC">
      <w:pPr>
        <w:spacing w:before="120" w:after="240"/>
        <w:ind w:firstLine="1701"/>
      </w:pPr>
      <w:r w:rsidRPr="002005B7">
        <w:t xml:space="preserve">Por fim, embora exista muita dificuldade e imaturidade em relação aos sistemas, ainda </w:t>
      </w:r>
      <w:r>
        <w:t xml:space="preserve">assim é </w:t>
      </w:r>
      <w:r w:rsidRPr="002005B7">
        <w:t xml:space="preserve">possível </w:t>
      </w:r>
      <w:r>
        <w:t xml:space="preserve">que </w:t>
      </w:r>
      <w:r w:rsidRPr="002005B7">
        <w:t xml:space="preserve">estes possam se adaptar preservando o principal objetivo que é a finalidade indispensável do tratamento, qual seja, o tratamento adequado, eficaz e digno de um portador de transtorno mental, protegendo sua dignidade e respeito que até </w:t>
      </w:r>
      <w:r>
        <w:t>então estão prejudicados.</w:t>
      </w:r>
    </w:p>
    <w:p w14:paraId="4C9FCAE3" w14:textId="77777777" w:rsidR="00F854FC" w:rsidRDefault="00F854FC" w:rsidP="00F854FC">
      <w:pPr>
        <w:spacing w:before="120" w:after="240"/>
        <w:ind w:firstLine="1701"/>
      </w:pPr>
    </w:p>
    <w:p w14:paraId="520639A8" w14:textId="77777777" w:rsidR="00235B45" w:rsidRDefault="00235B45" w:rsidP="000A4300">
      <w:pPr>
        <w:spacing w:before="120" w:after="240"/>
        <w:rPr>
          <w:b/>
        </w:rPr>
      </w:pPr>
      <w:r w:rsidRPr="00C066A3">
        <w:rPr>
          <w:b/>
        </w:rPr>
        <w:t>REFERÊNCIAS</w:t>
      </w:r>
    </w:p>
    <w:p w14:paraId="5ACF8279" w14:textId="53DEC16A" w:rsidR="00235B45" w:rsidRPr="002B445D" w:rsidRDefault="00235B45" w:rsidP="000A4300">
      <w:pPr>
        <w:spacing w:before="120" w:after="240"/>
      </w:pPr>
      <w:r w:rsidRPr="002B445D">
        <w:t xml:space="preserve">ARAÚJO, Antônio Fábio Medrado. </w:t>
      </w:r>
      <w:r w:rsidRPr="006E2613">
        <w:rPr>
          <w:b/>
        </w:rPr>
        <w:t>Solução final do Serial Killer no Positivismo de Hans Kelsen.</w:t>
      </w:r>
      <w:r w:rsidRPr="002B445D">
        <w:t xml:space="preserve"> São Paulo: Pillares, 2012, p. 42.</w:t>
      </w:r>
    </w:p>
    <w:p w14:paraId="65CD5377" w14:textId="77777777" w:rsidR="00235B45" w:rsidRPr="003C1578" w:rsidRDefault="00235B45" w:rsidP="000A4300">
      <w:pPr>
        <w:spacing w:before="120" w:after="240"/>
      </w:pPr>
      <w:r w:rsidRPr="002B445D">
        <w:t xml:space="preserve">BARROS, Daniel Martins de. </w:t>
      </w:r>
      <w:r w:rsidRPr="006E2613">
        <w:rPr>
          <w:b/>
        </w:rPr>
        <w:t>Correlação entre grau de psicopatia, nível de julgamento moral e resposta psicofisiológica em jovens infratores.</w:t>
      </w:r>
      <w:r w:rsidRPr="002B445D">
        <w:t xml:space="preserve"> 2011. Tese (Doutorado em Psiquiatria) – Faculdade de Medicina, Universidade de São Paulo, São Paulo, 2011. Disponível </w:t>
      </w:r>
      <w:r w:rsidRPr="003C1578">
        <w:t xml:space="preserve">em: </w:t>
      </w:r>
      <w:hyperlink r:id="rId8" w:history="1">
        <w:r w:rsidRPr="003C1578">
          <w:rPr>
            <w:rStyle w:val="Hyperlink"/>
            <w:color w:val="auto"/>
            <w:u w:val="none"/>
          </w:rPr>
          <w:t>https://teses.usp.br/teses/disponiveis/5/5142/tde-26052011-144316/pt-br.php. Acesso em 15.09.2022</w:t>
        </w:r>
      </w:hyperlink>
      <w:r w:rsidRPr="003C1578">
        <w:t>.</w:t>
      </w:r>
    </w:p>
    <w:p w14:paraId="1107F192" w14:textId="77777777" w:rsidR="00235B45" w:rsidRPr="003C1578" w:rsidRDefault="00235B45" w:rsidP="000A4300">
      <w:pPr>
        <w:spacing w:before="120" w:after="240"/>
      </w:pPr>
      <w:r w:rsidRPr="003C1578">
        <w:t xml:space="preserve">BRASIL. </w:t>
      </w:r>
      <w:r w:rsidRPr="003C1578">
        <w:rPr>
          <w:b/>
        </w:rPr>
        <w:t>Código Penal: Decreto-Lei nº. 2.848, de 7 de Dezembro de 1940</w:t>
      </w:r>
      <w:r w:rsidRPr="003C1578">
        <w:t>. 12ª Ed. São Paulo: Rideel,2022.</w:t>
      </w:r>
    </w:p>
    <w:p w14:paraId="78CB32BF" w14:textId="77777777" w:rsidR="00235B45" w:rsidRDefault="00235B45" w:rsidP="000E0A89">
      <w:r w:rsidRPr="000E0A89">
        <w:t xml:space="preserve">CAPEZ, Fernando. </w:t>
      </w:r>
      <w:r w:rsidRPr="000E0A89">
        <w:rPr>
          <w:b/>
        </w:rPr>
        <w:t>Curso de Direito Penal: parte geral. 11ª ed</w:t>
      </w:r>
      <w:r w:rsidRPr="000E0A89">
        <w:t>. São Paulo: Saraiva, 2007.v.1.</w:t>
      </w:r>
    </w:p>
    <w:p w14:paraId="2666B8E2" w14:textId="77777777" w:rsidR="00235B45" w:rsidRPr="00DB1CCF" w:rsidRDefault="00235B45" w:rsidP="000A4300">
      <w:pPr>
        <w:spacing w:before="120" w:after="240"/>
      </w:pPr>
      <w:r w:rsidRPr="003C1578">
        <w:rPr>
          <w:lang w:val="en-US"/>
        </w:rPr>
        <w:t xml:space="preserve">CLECKLEY, H. M. </w:t>
      </w:r>
      <w:r w:rsidRPr="003C1578">
        <w:rPr>
          <w:b/>
          <w:lang w:val="en-US"/>
        </w:rPr>
        <w:t>The Mask of Sanity: An Attempt to Clarify</w:t>
      </w:r>
      <w:r w:rsidRPr="006E2613">
        <w:rPr>
          <w:b/>
          <w:lang w:val="en-US"/>
        </w:rPr>
        <w:t xml:space="preserve"> Some Issues About the So-Called Psychopathic Personality</w:t>
      </w:r>
      <w:r w:rsidRPr="002B445D">
        <w:rPr>
          <w:lang w:val="en-US"/>
        </w:rPr>
        <w:t xml:space="preserve">. </w:t>
      </w:r>
      <w:r w:rsidRPr="00DB1CCF">
        <w:t>Fifth Edition. Augusta, Georgia: Emily S. Cleckley, 1988.</w:t>
      </w:r>
    </w:p>
    <w:p w14:paraId="4DCF745E" w14:textId="77777777" w:rsidR="00235B45" w:rsidRPr="002B445D" w:rsidRDefault="00235B45" w:rsidP="000A4300">
      <w:pPr>
        <w:spacing w:before="120" w:after="240"/>
      </w:pPr>
      <w:r w:rsidRPr="00DB1CCF">
        <w:t xml:space="preserve">ESPINOSA, Manuel de Juan. </w:t>
      </w:r>
      <w:r w:rsidRPr="006E2613">
        <w:t>Psicopatía Antisocial y Neuropsicología.</w:t>
      </w:r>
      <w:r w:rsidRPr="002B445D">
        <w:t xml:space="preserve"> In: CRESPO, Eduardo Demetrio (Org.). </w:t>
      </w:r>
      <w:r w:rsidRPr="006E2613">
        <w:rPr>
          <w:b/>
        </w:rPr>
        <w:t>Neurociencias y Derecho Penal – nuevas perspectivas en el ámbito de la culpabilidad y tratamiento jurídico-penal de la peligrosidad</w:t>
      </w:r>
      <w:r w:rsidRPr="002B445D">
        <w:t>. Madrid: Edisofer, S.L., 2013.</w:t>
      </w:r>
    </w:p>
    <w:p w14:paraId="2AB011D1" w14:textId="77777777" w:rsidR="00235B45" w:rsidRPr="002B445D" w:rsidRDefault="00235B45" w:rsidP="000A4300">
      <w:pPr>
        <w:spacing w:before="120" w:after="240"/>
      </w:pPr>
      <w:r w:rsidRPr="002B445D">
        <w:t xml:space="preserve">FUHRER, Maximiliano Roberto Ernesto. </w:t>
      </w:r>
      <w:r w:rsidRPr="006E2613">
        <w:rPr>
          <w:b/>
        </w:rPr>
        <w:t>Tratado da inimputabilidade no Direito Penal</w:t>
      </w:r>
      <w:r w:rsidRPr="002B445D">
        <w:t>. São Paulo: Malheiros Editores, 2000.</w:t>
      </w:r>
    </w:p>
    <w:p w14:paraId="3FA84655" w14:textId="77777777" w:rsidR="00235B45" w:rsidRDefault="00235B45" w:rsidP="000A4300">
      <w:pPr>
        <w:spacing w:before="120" w:after="240"/>
      </w:pPr>
      <w:r w:rsidRPr="002B445D">
        <w:t xml:space="preserve">GRECO, Rogério. </w:t>
      </w:r>
      <w:r>
        <w:rPr>
          <w:b/>
        </w:rPr>
        <w:t>Curso de Direito Penal. 12</w:t>
      </w:r>
      <w:r w:rsidRPr="002B445D">
        <w:t>. ed. Rio de Janeiro. 2010. Disponível em: https://direitouniversitarioblog.files.wordpress.com/2017/02/grecorogc3a9rio-curso-dedireito-penal-vol-1.pdf&gt; Acesso em 13.09.2022</w:t>
      </w:r>
      <w:r>
        <w:t>.</w:t>
      </w:r>
    </w:p>
    <w:p w14:paraId="359F08B1" w14:textId="77777777" w:rsidR="00235B45" w:rsidRPr="009C3664" w:rsidRDefault="00235B45" w:rsidP="009C3664">
      <w:r w:rsidRPr="009C3664">
        <w:t xml:space="preserve">GRECO, Rogério. </w:t>
      </w:r>
      <w:r w:rsidRPr="009C3664">
        <w:rPr>
          <w:b/>
        </w:rPr>
        <w:t>Curso de Direito Penal. 14</w:t>
      </w:r>
      <w:r w:rsidRPr="009C3664">
        <w:t>. ed. Rio de Janeiro: Impetus, 2012, p. 669</w:t>
      </w:r>
    </w:p>
    <w:p w14:paraId="311D31AA" w14:textId="77777777" w:rsidR="00235B45" w:rsidRPr="002B445D" w:rsidRDefault="00235B45" w:rsidP="000A4300">
      <w:pPr>
        <w:spacing w:before="120" w:after="240"/>
      </w:pPr>
      <w:r w:rsidRPr="002B445D">
        <w:t xml:space="preserve">HARE, Robert D. </w:t>
      </w:r>
      <w:r w:rsidRPr="006E2613">
        <w:rPr>
          <w:b/>
        </w:rPr>
        <w:t>Sem consciência: o mundo perturbador dos psicopatas que vivem entre nós</w:t>
      </w:r>
      <w:r w:rsidRPr="002B445D">
        <w:t>. Tradução de Denise Regina de Sales. Porto Alegre: Artmed, 2013.</w:t>
      </w:r>
    </w:p>
    <w:p w14:paraId="4807058C" w14:textId="77777777" w:rsidR="00235B45" w:rsidRDefault="00235B45" w:rsidP="000A4300">
      <w:pPr>
        <w:spacing w:before="120" w:after="240"/>
      </w:pPr>
      <w:r w:rsidRPr="002B445D">
        <w:t xml:space="preserve">LABATE, </w:t>
      </w:r>
      <w:r w:rsidRPr="006E2613">
        <w:rPr>
          <w:b/>
        </w:rPr>
        <w:t>Psicopatas criminosos e sua mente</w:t>
      </w:r>
      <w:r w:rsidRPr="002B445D">
        <w:t xml:space="preserve">. Disponível em: </w:t>
      </w:r>
      <w:hyperlink r:id="rId9" w:history="1">
        <w:r w:rsidRPr="003C1578">
          <w:rPr>
            <w:rStyle w:val="Hyperlink"/>
            <w:color w:val="auto"/>
            <w:u w:val="none"/>
          </w:rPr>
          <w:t>https://canalcienciascriminais.jusbrasil.com.br/artigos/560816454/o-psicopata-criminoso-e-sua-mente</w:t>
        </w:r>
      </w:hyperlink>
      <w:r w:rsidRPr="003C1578">
        <w:t xml:space="preserve"> &gt; Acesso em 20.09.2022.</w:t>
      </w:r>
    </w:p>
    <w:p w14:paraId="228BEA86" w14:textId="6CAD097B" w:rsidR="008649F8" w:rsidRPr="003C1578" w:rsidRDefault="008649F8" w:rsidP="000A4300">
      <w:pPr>
        <w:spacing w:before="120" w:after="240"/>
      </w:pPr>
      <w:r w:rsidRPr="008649F8">
        <w:rPr>
          <w:b/>
        </w:rPr>
        <w:t>LISTA DE VERIFICAÇÃO DA PSICOPATIA</w:t>
      </w:r>
      <w:r>
        <w:t xml:space="preserve">. Disponível em: </w:t>
      </w:r>
      <w:hyperlink r:id="rId10" w:history="1">
        <w:r w:rsidRPr="008649F8">
          <w:rPr>
            <w:rStyle w:val="Hyperlink"/>
            <w:color w:val="auto"/>
            <w:u w:val="none"/>
          </w:rPr>
          <w:t>https://nanopsicologia.com.br/paginas-especiais/lista-de-verificacao-da-psicopatia/index.html</w:t>
        </w:r>
      </w:hyperlink>
      <w:r w:rsidRPr="008649F8">
        <w:t xml:space="preserve"> </w:t>
      </w:r>
      <w:r>
        <w:t>&gt; Acesso em 06.12.2022</w:t>
      </w:r>
    </w:p>
    <w:p w14:paraId="506CADF1" w14:textId="77777777" w:rsidR="00235B45" w:rsidRDefault="00235B45" w:rsidP="000A4300">
      <w:pPr>
        <w:spacing w:before="120" w:after="240"/>
      </w:pPr>
      <w:r w:rsidRPr="002B445D">
        <w:t xml:space="preserve">MIRABETE, Julio Fabbrini. </w:t>
      </w:r>
      <w:r w:rsidRPr="006E2613">
        <w:rPr>
          <w:b/>
        </w:rPr>
        <w:t>Manual de Direito Penal</w:t>
      </w:r>
      <w:r w:rsidRPr="002B445D">
        <w:t>. 22ª ed. São Paulo: Atlas, 2005. v.1.</w:t>
      </w:r>
    </w:p>
    <w:p w14:paraId="7459C778" w14:textId="5955EACE" w:rsidR="00235B45" w:rsidRDefault="00235B45" w:rsidP="00235B45">
      <w:r w:rsidRPr="000E0A89">
        <w:t xml:space="preserve">MORANA, Hilda C P. STONE, Michael H. ABDALLA-FILHO, Elias. </w:t>
      </w:r>
      <w:r w:rsidRPr="00235B45">
        <w:rPr>
          <w:b/>
        </w:rPr>
        <w:t>Transtornos de personalidade, psicopatia e serial killers. (Personality disorders, psychopathy and serial</w:t>
      </w:r>
      <w:r w:rsidR="001C727B">
        <w:rPr>
          <w:b/>
        </w:rPr>
        <w:t xml:space="preserve"> </w:t>
      </w:r>
      <w:r w:rsidRPr="00235B45">
        <w:rPr>
          <w:b/>
        </w:rPr>
        <w:t>killers).</w:t>
      </w:r>
      <w:r w:rsidRPr="000E0A89">
        <w:t xml:space="preserve"> Revista Brasileira de Psiqui</w:t>
      </w:r>
      <w:r>
        <w:t xml:space="preserve">atria. 2006, </w:t>
      </w:r>
      <w:r w:rsidRPr="000E0A89">
        <w:t xml:space="preserve">p. </w:t>
      </w:r>
      <w:r>
        <w:t xml:space="preserve">S78. Disponível em: </w:t>
      </w:r>
      <w:hyperlink r:id="rId11" w:history="1">
        <w:r w:rsidRPr="00235B45">
          <w:rPr>
            <w:rStyle w:val="Hyperlink"/>
            <w:color w:val="auto"/>
            <w:u w:val="none"/>
          </w:rPr>
          <w:t>https://www.scielo.br/j/rbp/a/mFz4QLyYLQDpwdcXBM7phzd/?format=pdf&amp;lang=pt</w:t>
        </w:r>
      </w:hyperlink>
      <w:r>
        <w:t xml:space="preserve">&gt; </w:t>
      </w:r>
      <w:r w:rsidRPr="00235B45">
        <w:t>Acesso em: 20.10.2022</w:t>
      </w:r>
    </w:p>
    <w:p w14:paraId="33464D64" w14:textId="77777777" w:rsidR="00235B45" w:rsidRPr="002B445D" w:rsidRDefault="00235B45" w:rsidP="000A4300">
      <w:pPr>
        <w:spacing w:before="120" w:after="240"/>
      </w:pPr>
      <w:r w:rsidRPr="002B445D">
        <w:t xml:space="preserve">NUCCI, Guilherme de Souza. </w:t>
      </w:r>
      <w:r w:rsidRPr="006E2613">
        <w:rPr>
          <w:b/>
        </w:rPr>
        <w:t>Manual de direito penal</w:t>
      </w:r>
      <w:r w:rsidRPr="002B445D">
        <w:t>, 10. – Rio de Janeiro: Forense, 2014. Disponívelem:https://www.lexml.gov.br/urn/urn:lex:br:rede.virtual.bibliotecas:livro:2005;000729331&gt; Acesso em 13.09.2022</w:t>
      </w:r>
    </w:p>
    <w:p w14:paraId="2B13C67A" w14:textId="77777777" w:rsidR="00235B45" w:rsidRPr="002B445D" w:rsidRDefault="00235B45" w:rsidP="000A4300">
      <w:pPr>
        <w:spacing w:before="120" w:after="240"/>
      </w:pPr>
      <w:r w:rsidRPr="002B445D">
        <w:t xml:space="preserve">OLIVEIRA, Alexandra Carvalho Lopes. </w:t>
      </w:r>
      <w:r w:rsidRPr="006E2613">
        <w:rPr>
          <w:b/>
        </w:rPr>
        <w:t>A responsabilidade penal dos psicopatas</w:t>
      </w:r>
      <w:r w:rsidRPr="002B445D">
        <w:t>. 2012. 101 f. Monografia (Graduação em Direito) – Pontifícia Universidade Católica do Estado do Rio de Janeiro, Rio de Janeiro, 2012. Disponível em: https://www.maxwell.vrac.puc-rio.br/21158/21158.PDF. Acesso em 15.09.2022</w:t>
      </w:r>
    </w:p>
    <w:p w14:paraId="30B2054C" w14:textId="77777777" w:rsidR="00235B45" w:rsidRPr="002B445D" w:rsidRDefault="00235B45" w:rsidP="000A4300">
      <w:pPr>
        <w:spacing w:before="120" w:after="240"/>
      </w:pPr>
      <w:r w:rsidRPr="002B445D">
        <w:t xml:space="preserve">PODCAST, Cometa: </w:t>
      </w:r>
      <w:r w:rsidRPr="006E2613">
        <w:rPr>
          <w:b/>
        </w:rPr>
        <w:t>PEDRINHO MATADOR – COMETA PODCAST</w:t>
      </w:r>
      <w:r w:rsidRPr="002B445D">
        <w:t xml:space="preserve"> #00. [Locução de]: Bruno Fabil e Young Mascka. Estúdios Flow, 27 de maio de 2021.Podcast. Disponível em: https://www.youtube.com/watch?v=5JA0wg0qOx0&amp;t=2587s &gt; Acesso em 20.09.2022</w:t>
      </w:r>
    </w:p>
    <w:p w14:paraId="3881F952" w14:textId="77777777" w:rsidR="00235B45" w:rsidRPr="002B445D" w:rsidRDefault="00235B45" w:rsidP="000A4300">
      <w:pPr>
        <w:spacing w:before="120" w:after="240"/>
      </w:pPr>
      <w:r w:rsidRPr="002B445D">
        <w:t xml:space="preserve">PRADO, Luiz Regis. </w:t>
      </w:r>
      <w:r w:rsidRPr="006E2613">
        <w:rPr>
          <w:b/>
        </w:rPr>
        <w:t>Curso de direito penal brasileiro.</w:t>
      </w:r>
      <w:r w:rsidRPr="002B445D">
        <w:t xml:space="preserve"> 7ª ed. São Paulo: Editora Revista dos Tribunais, 2007. v.1</w:t>
      </w:r>
    </w:p>
    <w:p w14:paraId="6D4687EB" w14:textId="77777777" w:rsidR="00235B45" w:rsidRDefault="00235B45" w:rsidP="000A4300">
      <w:pPr>
        <w:spacing w:before="120" w:after="240"/>
      </w:pPr>
      <w:r w:rsidRPr="002B445D">
        <w:t xml:space="preserve">REALE JÚNIOR, Miguel. </w:t>
      </w:r>
      <w:r w:rsidRPr="006E2613">
        <w:rPr>
          <w:b/>
        </w:rPr>
        <w:t>Instituições de direito penal</w:t>
      </w:r>
      <w:r w:rsidRPr="002B445D">
        <w:t>. Parte Geral, 2000. Disponível em: file:///C:/Users/Usu%C3%A1rio/Downloads/56-229-1-PB.pdf&gt;. Acesso em 13.09.2022</w:t>
      </w:r>
    </w:p>
    <w:p w14:paraId="36BA02BE" w14:textId="77777777" w:rsidR="00235B45" w:rsidRPr="009C3664" w:rsidRDefault="00235B45" w:rsidP="009C3664">
      <w:r w:rsidRPr="009C3664">
        <w:t xml:space="preserve">SÁ, Alvino Augusto de. </w:t>
      </w:r>
      <w:r w:rsidRPr="009C3664">
        <w:rPr>
          <w:b/>
        </w:rPr>
        <w:t>Criminologia Clínica e Psicologia Criminal</w:t>
      </w:r>
      <w:r>
        <w:t xml:space="preserve">, 2007, </w:t>
      </w:r>
      <w:r w:rsidRPr="009C3664">
        <w:t>p. 200/201.</w:t>
      </w:r>
    </w:p>
    <w:p w14:paraId="19080167" w14:textId="77777777" w:rsidR="00235B45" w:rsidRDefault="00235B45" w:rsidP="000A4300">
      <w:pPr>
        <w:spacing w:before="120" w:after="240"/>
      </w:pPr>
      <w:r w:rsidRPr="002B445D">
        <w:t xml:space="preserve">SÁNCHEZ GARRIDO, Francisco José. </w:t>
      </w:r>
      <w:r w:rsidRPr="006E2613">
        <w:rPr>
          <w:b/>
        </w:rPr>
        <w:t>Fisionomia de la psicopatia. Conceito, origem, causas e tratamento legal,</w:t>
      </w:r>
      <w:r w:rsidRPr="002B445D">
        <w:t xml:space="preserve"> 2009 - Revista de Derecho Penal y Criminologia.</w:t>
      </w:r>
    </w:p>
    <w:p w14:paraId="632A7FBE" w14:textId="77777777" w:rsidR="00235B45" w:rsidRPr="002B445D" w:rsidRDefault="00235B45" w:rsidP="000A4300">
      <w:pPr>
        <w:spacing w:before="120" w:after="240"/>
      </w:pPr>
      <w:r w:rsidRPr="00B4266C">
        <w:rPr>
          <w:lang w:val="en-US"/>
        </w:rPr>
        <w:t xml:space="preserve">SCHECHTER, Harold. Serial Killers, </w:t>
      </w:r>
      <w:r w:rsidRPr="009026D1">
        <w:rPr>
          <w:b/>
          <w:lang w:val="en-US"/>
        </w:rPr>
        <w:t>Anatomia do Mal</w:t>
      </w:r>
      <w:r w:rsidRPr="00B4266C">
        <w:rPr>
          <w:lang w:val="en-US"/>
        </w:rPr>
        <w:t xml:space="preserve">. </w:t>
      </w:r>
      <w:r w:rsidRPr="002B445D">
        <w:t>Tradução de Lucas Magdie. Rio de Janeiro: Darkside Books, 2013.</w:t>
      </w:r>
    </w:p>
    <w:p w14:paraId="7073861F" w14:textId="77777777" w:rsidR="00235B45" w:rsidRPr="002B445D" w:rsidRDefault="00235B45" w:rsidP="000A4300">
      <w:pPr>
        <w:spacing w:before="120" w:after="240"/>
      </w:pPr>
      <w:r w:rsidRPr="002B445D">
        <w:t xml:space="preserve">SILVA, Ana Beatriz Barbosa. </w:t>
      </w:r>
      <w:r w:rsidRPr="009026D1">
        <w:rPr>
          <w:b/>
        </w:rPr>
        <w:t>Mentes Perigosas: o psicopata mora ao lado</w:t>
      </w:r>
      <w:r w:rsidRPr="002B445D">
        <w:t xml:space="preserve">. Rio de Janeiro: Objetiva, 2018. p. 16, 37. SOUZA, Felipe de. Qual a diferença entre a sociopatia e a psicopatia? </w:t>
      </w:r>
    </w:p>
    <w:p w14:paraId="1AED34E5" w14:textId="77777777" w:rsidR="00235B45" w:rsidRDefault="00235B45" w:rsidP="000E0A89">
      <w:r w:rsidRPr="009C3664">
        <w:t xml:space="preserve">TRINDADE, Jorge. </w:t>
      </w:r>
      <w:r w:rsidRPr="009C3664">
        <w:rPr>
          <w:b/>
        </w:rPr>
        <w:t>Manual de Psicologia Jurídica</w:t>
      </w:r>
      <w:r w:rsidRPr="009C3664">
        <w:t>, 2012, p. 174</w:t>
      </w:r>
    </w:p>
    <w:p w14:paraId="191302BF" w14:textId="77777777" w:rsidR="00235B45" w:rsidRDefault="00235B45" w:rsidP="000A4300">
      <w:pPr>
        <w:spacing w:before="120" w:after="240"/>
      </w:pPr>
      <w:r w:rsidRPr="002B445D">
        <w:t xml:space="preserve">TRINDADE, Jorge; BEHEREGARAY, Andréa; CUNEO, Mônica Rodrigues. </w:t>
      </w:r>
      <w:r w:rsidRPr="009026D1">
        <w:rPr>
          <w:b/>
        </w:rPr>
        <w:t>Psicopatia –a máscara da justiça</w:t>
      </w:r>
      <w:r w:rsidRPr="002B445D">
        <w:t>. Porto Alegre, RS: Livraria do Advogado. 2009.</w:t>
      </w:r>
    </w:p>
    <w:p w14:paraId="095D0CCB" w14:textId="77777777" w:rsidR="00235B45" w:rsidRDefault="00235B45" w:rsidP="000E0A89">
      <w:r w:rsidRPr="000E0A89">
        <w:t xml:space="preserve">ZAFFARONI, Eugênio Raúl; PIERANGELI, José Henrique. </w:t>
      </w:r>
      <w:r w:rsidRPr="000E0A89">
        <w:rPr>
          <w:b/>
        </w:rPr>
        <w:t>Manual de direito penal brasileiro: volume 1: parte geral 9</w:t>
      </w:r>
      <w:r w:rsidRPr="000E0A89">
        <w:t>. ed. rev. e atual. – São Paulo: Editora Revista dos Tribunais, 2011.</w:t>
      </w:r>
    </w:p>
    <w:p w14:paraId="293749F9" w14:textId="77777777" w:rsidR="00F854FC" w:rsidRDefault="00F854FC" w:rsidP="000E0A89"/>
    <w:p w14:paraId="491D9153" w14:textId="77777777" w:rsidR="00F854FC" w:rsidRDefault="00F854FC" w:rsidP="000E0A89"/>
    <w:p w14:paraId="0E5CFC04" w14:textId="77777777" w:rsidR="00F854FC" w:rsidRDefault="00F854FC" w:rsidP="000E0A89"/>
    <w:p w14:paraId="203CD748" w14:textId="77777777" w:rsidR="00F854FC" w:rsidRDefault="00F854FC" w:rsidP="000E0A89"/>
    <w:p w14:paraId="21C9BA4B" w14:textId="77777777" w:rsidR="001C727B" w:rsidRDefault="001C727B" w:rsidP="001C727B">
      <w:pPr>
        <w:jc w:val="center"/>
        <w:rPr>
          <w:b/>
          <w:sz w:val="70"/>
          <w:szCs w:val="70"/>
        </w:rPr>
      </w:pPr>
    </w:p>
    <w:p w14:paraId="4179A7F7" w14:textId="77777777" w:rsidR="001C727B" w:rsidRDefault="001C727B" w:rsidP="001C727B">
      <w:pPr>
        <w:jc w:val="center"/>
        <w:rPr>
          <w:b/>
          <w:sz w:val="70"/>
          <w:szCs w:val="70"/>
        </w:rPr>
      </w:pPr>
    </w:p>
    <w:p w14:paraId="371EE0B8" w14:textId="77777777" w:rsidR="001C727B" w:rsidRDefault="001C727B" w:rsidP="001C727B">
      <w:pPr>
        <w:jc w:val="center"/>
        <w:rPr>
          <w:b/>
          <w:sz w:val="70"/>
          <w:szCs w:val="70"/>
        </w:rPr>
      </w:pPr>
    </w:p>
    <w:p w14:paraId="2806CF15" w14:textId="77777777" w:rsidR="001C727B" w:rsidRDefault="001C727B" w:rsidP="001C727B">
      <w:pPr>
        <w:jc w:val="center"/>
        <w:rPr>
          <w:b/>
          <w:sz w:val="70"/>
          <w:szCs w:val="70"/>
        </w:rPr>
      </w:pPr>
    </w:p>
    <w:p w14:paraId="09E31418" w14:textId="369FB59B" w:rsidR="00F854FC" w:rsidRPr="001C727B" w:rsidRDefault="00F854FC" w:rsidP="001C727B">
      <w:pPr>
        <w:jc w:val="center"/>
        <w:rPr>
          <w:b/>
          <w:sz w:val="70"/>
          <w:szCs w:val="70"/>
        </w:rPr>
      </w:pPr>
      <w:r w:rsidRPr="001C727B">
        <w:rPr>
          <w:b/>
          <w:sz w:val="70"/>
          <w:szCs w:val="70"/>
        </w:rPr>
        <w:t>ANEXO</w:t>
      </w:r>
      <w:r w:rsidR="001C727B" w:rsidRPr="001C727B">
        <w:rPr>
          <w:b/>
          <w:sz w:val="70"/>
          <w:szCs w:val="70"/>
        </w:rPr>
        <w:t xml:space="preserve"> 01</w:t>
      </w:r>
    </w:p>
    <w:p w14:paraId="2FA17491" w14:textId="77777777" w:rsidR="001C727B" w:rsidRDefault="001C727B" w:rsidP="000E0A89">
      <w:pPr>
        <w:rPr>
          <w:b/>
        </w:rPr>
      </w:pPr>
    </w:p>
    <w:p w14:paraId="3C8677D5" w14:textId="77777777" w:rsidR="001C727B" w:rsidRDefault="001C727B" w:rsidP="000E0A89">
      <w:pPr>
        <w:rPr>
          <w:b/>
        </w:rPr>
      </w:pPr>
    </w:p>
    <w:p w14:paraId="34D9EC72" w14:textId="77777777" w:rsidR="001C727B" w:rsidRDefault="001C727B" w:rsidP="000E0A89">
      <w:pPr>
        <w:rPr>
          <w:b/>
        </w:rPr>
      </w:pPr>
    </w:p>
    <w:p w14:paraId="5D002BB2" w14:textId="77777777" w:rsidR="001C727B" w:rsidRDefault="001C727B" w:rsidP="000E0A89">
      <w:pPr>
        <w:rPr>
          <w:b/>
        </w:rPr>
      </w:pPr>
    </w:p>
    <w:p w14:paraId="15149FEE" w14:textId="77777777" w:rsidR="001C727B" w:rsidRDefault="001C727B" w:rsidP="000E0A89">
      <w:pPr>
        <w:rPr>
          <w:b/>
        </w:rPr>
      </w:pPr>
    </w:p>
    <w:p w14:paraId="0FF97650" w14:textId="77777777" w:rsidR="001C727B" w:rsidRDefault="001C727B" w:rsidP="000E0A89">
      <w:pPr>
        <w:rPr>
          <w:b/>
        </w:rPr>
      </w:pPr>
    </w:p>
    <w:p w14:paraId="5F20CB33" w14:textId="77777777" w:rsidR="001C727B" w:rsidRDefault="001C727B" w:rsidP="000E0A89">
      <w:pPr>
        <w:rPr>
          <w:b/>
        </w:rPr>
      </w:pPr>
    </w:p>
    <w:p w14:paraId="58E784EC" w14:textId="77777777" w:rsidR="001C727B" w:rsidRDefault="001C727B" w:rsidP="000E0A89">
      <w:pPr>
        <w:rPr>
          <w:b/>
        </w:rPr>
      </w:pPr>
    </w:p>
    <w:p w14:paraId="5AA6B117" w14:textId="77777777" w:rsidR="001C727B" w:rsidRDefault="001C727B" w:rsidP="000E0A89">
      <w:pPr>
        <w:rPr>
          <w:b/>
        </w:rPr>
      </w:pPr>
    </w:p>
    <w:p w14:paraId="28E9D86C" w14:textId="77777777" w:rsidR="001C727B" w:rsidRDefault="001C727B" w:rsidP="000E0A89">
      <w:pPr>
        <w:rPr>
          <w:b/>
        </w:rPr>
      </w:pPr>
    </w:p>
    <w:p w14:paraId="301A428E" w14:textId="47E4A063" w:rsidR="00F854FC" w:rsidRPr="008649F8" w:rsidRDefault="008649F8" w:rsidP="000E0A89">
      <w:pPr>
        <w:rPr>
          <w:b/>
        </w:rPr>
      </w:pPr>
      <w:r w:rsidRPr="008649F8">
        <w:rPr>
          <w:b/>
        </w:rPr>
        <w:t>LISTA DE VERIFICAÇÃO DA PSICOPATIA (ORIGINAL)</w:t>
      </w:r>
    </w:p>
    <w:p w14:paraId="32DFEFEF" w14:textId="77777777" w:rsidR="00F854FC" w:rsidRPr="00F854FC" w:rsidRDefault="00F854FC" w:rsidP="00F854FC">
      <w:pPr>
        <w:spacing w:before="120" w:after="240"/>
        <w:rPr>
          <w:b/>
        </w:rPr>
      </w:pPr>
      <w:r w:rsidRPr="00F854FC">
        <w:rPr>
          <w:b/>
        </w:rPr>
        <w:t>1. Brilho / charme superficial</w:t>
      </w:r>
    </w:p>
    <w:p w14:paraId="54046409" w14:textId="4D557E3C" w:rsidR="00F854FC" w:rsidRPr="00F854FC" w:rsidRDefault="00F854FC" w:rsidP="00F854FC">
      <w:pPr>
        <w:spacing w:before="120" w:after="240"/>
        <w:rPr>
          <w:color w:val="333333"/>
        </w:rPr>
      </w:pPr>
      <w:r w:rsidRPr="00F854FC">
        <w:rPr>
          <w:color w:val="333333"/>
        </w:rPr>
        <w:object w:dxaOrig="225" w:dyaOrig="225" w14:anchorId="7C09F5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8" type="#_x0000_t75" style="width:20.25pt;height:18pt" o:ole="">
            <v:imagedata r:id="rId12" o:title=""/>
          </v:shape>
          <w:control r:id="rId13" w:name="DefaultOcxName" w:shapeid="_x0000_i1108"/>
        </w:object>
      </w:r>
      <w:r w:rsidRPr="00F854FC">
        <w:rPr>
          <w:color w:val="333333"/>
        </w:rPr>
        <w:t>Definitivamente presente</w:t>
      </w:r>
    </w:p>
    <w:p w14:paraId="477EA0A9" w14:textId="12AE720A" w:rsidR="00F854FC" w:rsidRPr="00F854FC" w:rsidRDefault="00F854FC" w:rsidP="00F854FC">
      <w:pPr>
        <w:spacing w:before="120" w:after="240"/>
        <w:rPr>
          <w:color w:val="333333"/>
        </w:rPr>
      </w:pPr>
      <w:r w:rsidRPr="00F854FC">
        <w:rPr>
          <w:color w:val="333333"/>
        </w:rPr>
        <w:object w:dxaOrig="225" w:dyaOrig="225" w14:anchorId="250FE205">
          <v:shape id="_x0000_i1111" type="#_x0000_t75" style="width:20.25pt;height:18pt" o:ole="">
            <v:imagedata r:id="rId12" o:title=""/>
          </v:shape>
          <w:control r:id="rId14" w:name="DefaultOcxName1" w:shapeid="_x0000_i1111"/>
        </w:object>
      </w:r>
      <w:r w:rsidRPr="00F854FC">
        <w:rPr>
          <w:color w:val="333333"/>
        </w:rPr>
        <w:t>Possivelmente presente</w:t>
      </w:r>
    </w:p>
    <w:p w14:paraId="5FE642BE" w14:textId="5CA2F5E6" w:rsidR="00F854FC" w:rsidRPr="00F854FC" w:rsidRDefault="00F854FC" w:rsidP="00F854FC">
      <w:pPr>
        <w:spacing w:before="120" w:after="240"/>
        <w:rPr>
          <w:color w:val="333333"/>
        </w:rPr>
      </w:pPr>
      <w:r w:rsidRPr="00F854FC">
        <w:rPr>
          <w:color w:val="333333"/>
        </w:rPr>
        <w:object w:dxaOrig="225" w:dyaOrig="225" w14:anchorId="6D5E9A7A">
          <v:shape id="_x0000_i1114" type="#_x0000_t75" style="width:20.25pt;height:18pt" o:ole="">
            <v:imagedata r:id="rId12" o:title=""/>
          </v:shape>
          <w:control r:id="rId15" w:name="DefaultOcxName2" w:shapeid="_x0000_i1114"/>
        </w:object>
      </w:r>
      <w:r w:rsidRPr="00F854FC">
        <w:rPr>
          <w:color w:val="333333"/>
        </w:rPr>
        <w:t>Definitivamente ausente</w:t>
      </w:r>
    </w:p>
    <w:p w14:paraId="1F9B5A94" w14:textId="77777777" w:rsidR="00F854FC" w:rsidRPr="00F854FC" w:rsidRDefault="00F854FC" w:rsidP="00F854FC">
      <w:pPr>
        <w:spacing w:before="120" w:after="240"/>
        <w:rPr>
          <w:b/>
        </w:rPr>
      </w:pPr>
      <w:r w:rsidRPr="00F854FC">
        <w:rPr>
          <w:b/>
        </w:rPr>
        <w:t>2. Diagnóstico prévio como psicopata (ou similar)</w:t>
      </w:r>
    </w:p>
    <w:p w14:paraId="25EE944B" w14:textId="35C2C7C5" w:rsidR="00F854FC" w:rsidRPr="00F854FC" w:rsidRDefault="00F854FC" w:rsidP="00F854FC">
      <w:pPr>
        <w:spacing w:before="120" w:after="240"/>
        <w:rPr>
          <w:color w:val="333333"/>
        </w:rPr>
      </w:pPr>
      <w:r w:rsidRPr="00F854FC">
        <w:rPr>
          <w:color w:val="333333"/>
        </w:rPr>
        <w:object w:dxaOrig="225" w:dyaOrig="225" w14:anchorId="61593128">
          <v:shape id="_x0000_i1117" type="#_x0000_t75" style="width:20.25pt;height:18pt" o:ole="">
            <v:imagedata r:id="rId12" o:title=""/>
          </v:shape>
          <w:control r:id="rId16" w:name="DefaultOcxName3" w:shapeid="_x0000_i1117"/>
        </w:object>
      </w:r>
      <w:r w:rsidRPr="00F854FC">
        <w:rPr>
          <w:color w:val="333333"/>
        </w:rPr>
        <w:t>Definitivamente presente</w:t>
      </w:r>
    </w:p>
    <w:p w14:paraId="4CBBC162" w14:textId="46C81C4A" w:rsidR="00F854FC" w:rsidRPr="00F854FC" w:rsidRDefault="00F854FC" w:rsidP="00F854FC">
      <w:pPr>
        <w:spacing w:before="120" w:after="240"/>
        <w:rPr>
          <w:color w:val="333333"/>
        </w:rPr>
      </w:pPr>
      <w:r w:rsidRPr="00F854FC">
        <w:rPr>
          <w:color w:val="333333"/>
        </w:rPr>
        <w:object w:dxaOrig="225" w:dyaOrig="225" w14:anchorId="35BFA8AB">
          <v:shape id="_x0000_i1120" type="#_x0000_t75" style="width:20.25pt;height:18pt" o:ole="">
            <v:imagedata r:id="rId12" o:title=""/>
          </v:shape>
          <w:control r:id="rId17" w:name="DefaultOcxName4" w:shapeid="_x0000_i1120"/>
        </w:object>
      </w:r>
      <w:r w:rsidRPr="00F854FC">
        <w:rPr>
          <w:color w:val="333333"/>
        </w:rPr>
        <w:t>Possivelmente presente</w:t>
      </w:r>
    </w:p>
    <w:p w14:paraId="59F6B906" w14:textId="4701EF1D" w:rsidR="00F854FC" w:rsidRPr="00F854FC" w:rsidRDefault="00F854FC" w:rsidP="00F854FC">
      <w:pPr>
        <w:spacing w:before="120" w:after="240"/>
        <w:rPr>
          <w:color w:val="333333"/>
        </w:rPr>
      </w:pPr>
      <w:r w:rsidRPr="00F854FC">
        <w:rPr>
          <w:color w:val="333333"/>
        </w:rPr>
        <w:object w:dxaOrig="225" w:dyaOrig="225" w14:anchorId="14B6797F">
          <v:shape id="_x0000_i1123" type="#_x0000_t75" style="width:20.25pt;height:18pt" o:ole="">
            <v:imagedata r:id="rId12" o:title=""/>
          </v:shape>
          <w:control r:id="rId18" w:name="DefaultOcxName5" w:shapeid="_x0000_i1123"/>
        </w:object>
      </w:r>
      <w:r w:rsidRPr="00F854FC">
        <w:rPr>
          <w:color w:val="333333"/>
        </w:rPr>
        <w:t>Definitivamente ausente</w:t>
      </w:r>
    </w:p>
    <w:p w14:paraId="6924EEA6" w14:textId="77777777" w:rsidR="00F854FC" w:rsidRPr="00F854FC" w:rsidRDefault="00F854FC" w:rsidP="00F854FC">
      <w:pPr>
        <w:spacing w:before="120" w:after="240"/>
        <w:rPr>
          <w:b/>
        </w:rPr>
      </w:pPr>
      <w:r w:rsidRPr="00F854FC">
        <w:rPr>
          <w:b/>
        </w:rPr>
        <w:t>3. Egocentrismo / sentido grandioso de auto-estima</w:t>
      </w:r>
    </w:p>
    <w:p w14:paraId="48E43D7B" w14:textId="58B81771" w:rsidR="00F854FC" w:rsidRPr="00F854FC" w:rsidRDefault="00F854FC" w:rsidP="00F854FC">
      <w:pPr>
        <w:spacing w:before="120" w:after="240"/>
        <w:rPr>
          <w:color w:val="333333"/>
        </w:rPr>
      </w:pPr>
      <w:r w:rsidRPr="00F854FC">
        <w:rPr>
          <w:color w:val="333333"/>
        </w:rPr>
        <w:object w:dxaOrig="225" w:dyaOrig="225" w14:anchorId="375FBAA7">
          <v:shape id="_x0000_i1126" type="#_x0000_t75" style="width:20.25pt;height:18pt" o:ole="">
            <v:imagedata r:id="rId12" o:title=""/>
          </v:shape>
          <w:control r:id="rId19" w:name="DefaultOcxName6" w:shapeid="_x0000_i1126"/>
        </w:object>
      </w:r>
      <w:r w:rsidRPr="00F854FC">
        <w:rPr>
          <w:color w:val="333333"/>
        </w:rPr>
        <w:t>Definitivamente presente</w:t>
      </w:r>
    </w:p>
    <w:p w14:paraId="77177617" w14:textId="737AAC8C" w:rsidR="00F854FC" w:rsidRPr="00F854FC" w:rsidRDefault="00F854FC" w:rsidP="00F854FC">
      <w:pPr>
        <w:spacing w:before="120" w:after="240"/>
        <w:rPr>
          <w:color w:val="333333"/>
        </w:rPr>
      </w:pPr>
      <w:r w:rsidRPr="00F854FC">
        <w:rPr>
          <w:color w:val="333333"/>
        </w:rPr>
        <w:object w:dxaOrig="225" w:dyaOrig="225" w14:anchorId="6E887760">
          <v:shape id="_x0000_i1129" type="#_x0000_t75" style="width:20.25pt;height:18pt" o:ole="">
            <v:imagedata r:id="rId12" o:title=""/>
          </v:shape>
          <w:control r:id="rId20" w:name="DefaultOcxName7" w:shapeid="_x0000_i1129"/>
        </w:object>
      </w:r>
      <w:r w:rsidRPr="00F854FC">
        <w:rPr>
          <w:color w:val="333333"/>
        </w:rPr>
        <w:t>Possivelmente presente</w:t>
      </w:r>
    </w:p>
    <w:p w14:paraId="5A1A4B76" w14:textId="05678855" w:rsidR="00F854FC" w:rsidRPr="00F854FC" w:rsidRDefault="00F854FC" w:rsidP="00F854FC">
      <w:pPr>
        <w:spacing w:before="120" w:after="240"/>
        <w:rPr>
          <w:color w:val="333333"/>
        </w:rPr>
      </w:pPr>
      <w:r w:rsidRPr="00F854FC">
        <w:rPr>
          <w:color w:val="333333"/>
        </w:rPr>
        <w:object w:dxaOrig="225" w:dyaOrig="225" w14:anchorId="04588E7F">
          <v:shape id="_x0000_i1132" type="#_x0000_t75" style="width:20.25pt;height:18pt" o:ole="">
            <v:imagedata r:id="rId12" o:title=""/>
          </v:shape>
          <w:control r:id="rId21" w:name="DefaultOcxName8" w:shapeid="_x0000_i1132"/>
        </w:object>
      </w:r>
      <w:r w:rsidRPr="00F854FC">
        <w:rPr>
          <w:color w:val="333333"/>
        </w:rPr>
        <w:t>Definitivamente ausente</w:t>
      </w:r>
    </w:p>
    <w:p w14:paraId="3DCDD87E" w14:textId="77777777" w:rsidR="00F854FC" w:rsidRPr="00F854FC" w:rsidRDefault="00F854FC" w:rsidP="00F854FC">
      <w:pPr>
        <w:spacing w:before="120" w:after="240"/>
        <w:rPr>
          <w:b/>
        </w:rPr>
      </w:pPr>
      <w:r w:rsidRPr="00F854FC">
        <w:rPr>
          <w:b/>
        </w:rPr>
        <w:t>4. Propensão ao tédio / baixa tolerância à frustração</w:t>
      </w:r>
    </w:p>
    <w:p w14:paraId="1CF71F76" w14:textId="22D30E65" w:rsidR="00F854FC" w:rsidRPr="00F854FC" w:rsidRDefault="00F854FC" w:rsidP="00F854FC">
      <w:pPr>
        <w:spacing w:before="120" w:after="240"/>
        <w:rPr>
          <w:color w:val="333333"/>
        </w:rPr>
      </w:pPr>
      <w:r w:rsidRPr="00F854FC">
        <w:rPr>
          <w:color w:val="333333"/>
        </w:rPr>
        <w:object w:dxaOrig="225" w:dyaOrig="225" w14:anchorId="545F51E9">
          <v:shape id="_x0000_i1135" type="#_x0000_t75" style="width:20.25pt;height:18pt" o:ole="">
            <v:imagedata r:id="rId12" o:title=""/>
          </v:shape>
          <w:control r:id="rId22" w:name="DefaultOcxName9" w:shapeid="_x0000_i1135"/>
        </w:object>
      </w:r>
      <w:r w:rsidRPr="00F854FC">
        <w:rPr>
          <w:color w:val="333333"/>
        </w:rPr>
        <w:t>Definitivamente presente</w:t>
      </w:r>
    </w:p>
    <w:p w14:paraId="4F7EA27F" w14:textId="54514A92" w:rsidR="00F854FC" w:rsidRPr="00F854FC" w:rsidRDefault="00F854FC" w:rsidP="00F854FC">
      <w:pPr>
        <w:spacing w:before="120" w:after="240"/>
        <w:rPr>
          <w:color w:val="333333"/>
        </w:rPr>
      </w:pPr>
      <w:r w:rsidRPr="00F854FC">
        <w:rPr>
          <w:color w:val="333333"/>
        </w:rPr>
        <w:object w:dxaOrig="225" w:dyaOrig="225" w14:anchorId="67D64530">
          <v:shape id="_x0000_i1138" type="#_x0000_t75" style="width:20.25pt;height:18pt" o:ole="">
            <v:imagedata r:id="rId12" o:title=""/>
          </v:shape>
          <w:control r:id="rId23" w:name="DefaultOcxName10" w:shapeid="_x0000_i1138"/>
        </w:object>
      </w:r>
      <w:r w:rsidRPr="00F854FC">
        <w:rPr>
          <w:color w:val="333333"/>
        </w:rPr>
        <w:t>Possivelmente presente</w:t>
      </w:r>
    </w:p>
    <w:p w14:paraId="482CB78E" w14:textId="79C34A8D" w:rsidR="00F854FC" w:rsidRPr="00F854FC" w:rsidRDefault="00F854FC" w:rsidP="00F854FC">
      <w:pPr>
        <w:spacing w:before="120" w:after="240"/>
        <w:rPr>
          <w:color w:val="333333"/>
        </w:rPr>
      </w:pPr>
      <w:r w:rsidRPr="00F854FC">
        <w:rPr>
          <w:color w:val="333333"/>
        </w:rPr>
        <w:object w:dxaOrig="225" w:dyaOrig="225" w14:anchorId="222931B5">
          <v:shape id="_x0000_i1141" type="#_x0000_t75" style="width:20.25pt;height:18pt" o:ole="">
            <v:imagedata r:id="rId12" o:title=""/>
          </v:shape>
          <w:control r:id="rId24" w:name="DefaultOcxName11" w:shapeid="_x0000_i1141"/>
        </w:object>
      </w:r>
      <w:r w:rsidRPr="00F854FC">
        <w:rPr>
          <w:color w:val="333333"/>
        </w:rPr>
        <w:t>Definitivamente ausente</w:t>
      </w:r>
    </w:p>
    <w:p w14:paraId="768A9F1F" w14:textId="77777777" w:rsidR="00F854FC" w:rsidRPr="00F854FC" w:rsidRDefault="00F854FC" w:rsidP="00F854FC">
      <w:pPr>
        <w:spacing w:before="120" w:after="240"/>
        <w:rPr>
          <w:b/>
        </w:rPr>
      </w:pPr>
      <w:r w:rsidRPr="00F854FC">
        <w:rPr>
          <w:b/>
        </w:rPr>
        <w:t>5. Mentira patológica e decepção</w:t>
      </w:r>
    </w:p>
    <w:p w14:paraId="3F074E9D" w14:textId="1345E678" w:rsidR="00F854FC" w:rsidRPr="00F854FC" w:rsidRDefault="00F854FC" w:rsidP="00F854FC">
      <w:pPr>
        <w:spacing w:before="120" w:after="240"/>
        <w:rPr>
          <w:color w:val="333333"/>
        </w:rPr>
      </w:pPr>
      <w:r w:rsidRPr="00F854FC">
        <w:rPr>
          <w:color w:val="333333"/>
        </w:rPr>
        <w:object w:dxaOrig="225" w:dyaOrig="225" w14:anchorId="2164BC7B">
          <v:shape id="_x0000_i1144" type="#_x0000_t75" style="width:20.25pt;height:18pt" o:ole="">
            <v:imagedata r:id="rId12" o:title=""/>
          </v:shape>
          <w:control r:id="rId25" w:name="DefaultOcxName12" w:shapeid="_x0000_i1144"/>
        </w:object>
      </w:r>
      <w:r w:rsidRPr="00F854FC">
        <w:rPr>
          <w:color w:val="333333"/>
        </w:rPr>
        <w:t>Definitivamente presente</w:t>
      </w:r>
    </w:p>
    <w:p w14:paraId="165FBBAC" w14:textId="04C31712" w:rsidR="00F854FC" w:rsidRPr="00F854FC" w:rsidRDefault="00F854FC" w:rsidP="00F854FC">
      <w:pPr>
        <w:spacing w:before="120" w:after="240"/>
        <w:rPr>
          <w:color w:val="333333"/>
        </w:rPr>
      </w:pPr>
      <w:r w:rsidRPr="00F854FC">
        <w:rPr>
          <w:color w:val="333333"/>
        </w:rPr>
        <w:object w:dxaOrig="225" w:dyaOrig="225" w14:anchorId="309F785A">
          <v:shape id="_x0000_i1147" type="#_x0000_t75" style="width:20.25pt;height:18pt" o:ole="">
            <v:imagedata r:id="rId12" o:title=""/>
          </v:shape>
          <w:control r:id="rId26" w:name="DefaultOcxName13" w:shapeid="_x0000_i1147"/>
        </w:object>
      </w:r>
      <w:r w:rsidRPr="00F854FC">
        <w:rPr>
          <w:color w:val="333333"/>
        </w:rPr>
        <w:t>Possivelmente presente</w:t>
      </w:r>
    </w:p>
    <w:p w14:paraId="71AF78C4" w14:textId="7057C701" w:rsidR="00F854FC" w:rsidRPr="00F854FC" w:rsidRDefault="00F854FC" w:rsidP="00F854FC">
      <w:pPr>
        <w:spacing w:before="120" w:after="240"/>
        <w:rPr>
          <w:color w:val="333333"/>
        </w:rPr>
      </w:pPr>
      <w:r w:rsidRPr="00F854FC">
        <w:rPr>
          <w:color w:val="333333"/>
        </w:rPr>
        <w:object w:dxaOrig="225" w:dyaOrig="225" w14:anchorId="70D8DAFA">
          <v:shape id="_x0000_i1150" type="#_x0000_t75" style="width:20.25pt;height:18pt" o:ole="">
            <v:imagedata r:id="rId12" o:title=""/>
          </v:shape>
          <w:control r:id="rId27" w:name="DefaultOcxName14" w:shapeid="_x0000_i1150"/>
        </w:object>
      </w:r>
      <w:r w:rsidRPr="00F854FC">
        <w:rPr>
          <w:color w:val="333333"/>
        </w:rPr>
        <w:t>Definitivamente ausente</w:t>
      </w:r>
    </w:p>
    <w:p w14:paraId="73B8FBC0" w14:textId="77777777" w:rsidR="00F854FC" w:rsidRPr="00F854FC" w:rsidRDefault="00F854FC" w:rsidP="00F854FC">
      <w:pPr>
        <w:spacing w:before="120" w:after="240"/>
        <w:rPr>
          <w:b/>
        </w:rPr>
      </w:pPr>
      <w:r w:rsidRPr="00F854FC">
        <w:rPr>
          <w:b/>
        </w:rPr>
        <w:t>6. Conning / falta de sinceridade</w:t>
      </w:r>
    </w:p>
    <w:p w14:paraId="1A9EDB08" w14:textId="14AEA386" w:rsidR="00F854FC" w:rsidRPr="00F854FC" w:rsidRDefault="00F854FC" w:rsidP="00F854FC">
      <w:pPr>
        <w:spacing w:before="120" w:after="240"/>
        <w:rPr>
          <w:color w:val="333333"/>
        </w:rPr>
      </w:pPr>
      <w:r w:rsidRPr="00F854FC">
        <w:rPr>
          <w:color w:val="333333"/>
        </w:rPr>
        <w:object w:dxaOrig="225" w:dyaOrig="225" w14:anchorId="4A559132">
          <v:shape id="_x0000_i1153" type="#_x0000_t75" style="width:20.25pt;height:18pt" o:ole="">
            <v:imagedata r:id="rId12" o:title=""/>
          </v:shape>
          <w:control r:id="rId28" w:name="DefaultOcxName15" w:shapeid="_x0000_i1153"/>
        </w:object>
      </w:r>
      <w:r w:rsidRPr="00F854FC">
        <w:rPr>
          <w:color w:val="333333"/>
        </w:rPr>
        <w:t>Definitivamente presente</w:t>
      </w:r>
    </w:p>
    <w:p w14:paraId="5B457322" w14:textId="3C0EC960" w:rsidR="00F854FC" w:rsidRPr="00F854FC" w:rsidRDefault="00F854FC" w:rsidP="00F854FC">
      <w:pPr>
        <w:spacing w:before="120" w:after="240"/>
        <w:rPr>
          <w:color w:val="333333"/>
        </w:rPr>
      </w:pPr>
      <w:r w:rsidRPr="00F854FC">
        <w:rPr>
          <w:color w:val="333333"/>
        </w:rPr>
        <w:object w:dxaOrig="225" w:dyaOrig="225" w14:anchorId="4FB0060D">
          <v:shape id="_x0000_i1156" type="#_x0000_t75" style="width:20.25pt;height:18pt" o:ole="">
            <v:imagedata r:id="rId12" o:title=""/>
          </v:shape>
          <w:control r:id="rId29" w:name="DefaultOcxName16" w:shapeid="_x0000_i1156"/>
        </w:object>
      </w:r>
      <w:r w:rsidRPr="00F854FC">
        <w:rPr>
          <w:color w:val="333333"/>
        </w:rPr>
        <w:t>Possivelmente presente</w:t>
      </w:r>
    </w:p>
    <w:p w14:paraId="125EC628" w14:textId="4B74E25F" w:rsidR="00F854FC" w:rsidRPr="00F854FC" w:rsidRDefault="00F854FC" w:rsidP="00F854FC">
      <w:pPr>
        <w:spacing w:before="120" w:after="240"/>
        <w:rPr>
          <w:color w:val="333333"/>
        </w:rPr>
      </w:pPr>
      <w:r w:rsidRPr="00F854FC">
        <w:rPr>
          <w:color w:val="333333"/>
        </w:rPr>
        <w:object w:dxaOrig="225" w:dyaOrig="225" w14:anchorId="2EE5073A">
          <v:shape id="_x0000_i1159" type="#_x0000_t75" style="width:20.25pt;height:18pt" o:ole="">
            <v:imagedata r:id="rId12" o:title=""/>
          </v:shape>
          <w:control r:id="rId30" w:name="DefaultOcxName17" w:shapeid="_x0000_i1159"/>
        </w:object>
      </w:r>
      <w:r w:rsidRPr="00F854FC">
        <w:rPr>
          <w:color w:val="333333"/>
        </w:rPr>
        <w:t>Definitivamente ausente</w:t>
      </w:r>
    </w:p>
    <w:p w14:paraId="58E4A819" w14:textId="77777777" w:rsidR="00F854FC" w:rsidRPr="00F854FC" w:rsidRDefault="00F854FC" w:rsidP="00F854FC">
      <w:pPr>
        <w:spacing w:before="120" w:after="240"/>
        <w:rPr>
          <w:b/>
        </w:rPr>
      </w:pPr>
      <w:r w:rsidRPr="00F854FC">
        <w:rPr>
          <w:b/>
        </w:rPr>
        <w:t>7. Falta de remorso ou culpa</w:t>
      </w:r>
    </w:p>
    <w:p w14:paraId="5711B06E" w14:textId="5792D566" w:rsidR="00F854FC" w:rsidRPr="00F854FC" w:rsidRDefault="00F854FC" w:rsidP="00F854FC">
      <w:pPr>
        <w:spacing w:before="120" w:after="240"/>
        <w:rPr>
          <w:color w:val="333333"/>
        </w:rPr>
      </w:pPr>
      <w:r w:rsidRPr="00F854FC">
        <w:rPr>
          <w:color w:val="333333"/>
        </w:rPr>
        <w:object w:dxaOrig="225" w:dyaOrig="225" w14:anchorId="23530221">
          <v:shape id="_x0000_i1162" type="#_x0000_t75" style="width:20.25pt;height:18pt" o:ole="">
            <v:imagedata r:id="rId12" o:title=""/>
          </v:shape>
          <w:control r:id="rId31" w:name="DefaultOcxName18" w:shapeid="_x0000_i1162"/>
        </w:object>
      </w:r>
      <w:r w:rsidRPr="00F854FC">
        <w:rPr>
          <w:color w:val="333333"/>
        </w:rPr>
        <w:t>Definitivamente presente</w:t>
      </w:r>
    </w:p>
    <w:p w14:paraId="5CAA54A2" w14:textId="69C507EE" w:rsidR="00F854FC" w:rsidRPr="00F854FC" w:rsidRDefault="00F854FC" w:rsidP="00F854FC">
      <w:pPr>
        <w:spacing w:before="120" w:after="240"/>
        <w:rPr>
          <w:color w:val="333333"/>
        </w:rPr>
      </w:pPr>
      <w:r w:rsidRPr="00F854FC">
        <w:rPr>
          <w:color w:val="333333"/>
        </w:rPr>
        <w:object w:dxaOrig="225" w:dyaOrig="225" w14:anchorId="42857F75">
          <v:shape id="_x0000_i1165" type="#_x0000_t75" style="width:20.25pt;height:18pt" o:ole="">
            <v:imagedata r:id="rId12" o:title=""/>
          </v:shape>
          <w:control r:id="rId32" w:name="DefaultOcxName19" w:shapeid="_x0000_i1165"/>
        </w:object>
      </w:r>
      <w:r w:rsidRPr="00F854FC">
        <w:rPr>
          <w:color w:val="333333"/>
        </w:rPr>
        <w:t>Possivelmente presente</w:t>
      </w:r>
    </w:p>
    <w:p w14:paraId="0D7DC18B" w14:textId="64E5987F" w:rsidR="00F854FC" w:rsidRPr="00F854FC" w:rsidRDefault="00F854FC" w:rsidP="00F854FC">
      <w:pPr>
        <w:spacing w:before="120" w:after="240"/>
        <w:rPr>
          <w:color w:val="333333"/>
        </w:rPr>
      </w:pPr>
      <w:r w:rsidRPr="00F854FC">
        <w:rPr>
          <w:color w:val="333333"/>
        </w:rPr>
        <w:object w:dxaOrig="225" w:dyaOrig="225" w14:anchorId="167792AF">
          <v:shape id="_x0000_i1168" type="#_x0000_t75" style="width:20.25pt;height:18pt" o:ole="">
            <v:imagedata r:id="rId12" o:title=""/>
          </v:shape>
          <w:control r:id="rId33" w:name="DefaultOcxName20" w:shapeid="_x0000_i1168"/>
        </w:object>
      </w:r>
      <w:r w:rsidRPr="00F854FC">
        <w:rPr>
          <w:color w:val="333333"/>
        </w:rPr>
        <w:t>Definitivamente ausente</w:t>
      </w:r>
    </w:p>
    <w:p w14:paraId="2C769A2F" w14:textId="77777777" w:rsidR="00F854FC" w:rsidRPr="00F854FC" w:rsidRDefault="00F854FC" w:rsidP="00F854FC">
      <w:pPr>
        <w:spacing w:before="120" w:after="240"/>
        <w:rPr>
          <w:b/>
        </w:rPr>
      </w:pPr>
      <w:r w:rsidRPr="00F854FC">
        <w:rPr>
          <w:b/>
        </w:rPr>
        <w:t>8. Falta de afeto e profundidade emocional</w:t>
      </w:r>
    </w:p>
    <w:p w14:paraId="5D05C8C0" w14:textId="14A5FDB2" w:rsidR="00F854FC" w:rsidRPr="00F854FC" w:rsidRDefault="00F854FC" w:rsidP="00F854FC">
      <w:pPr>
        <w:spacing w:before="120" w:after="240"/>
        <w:rPr>
          <w:color w:val="333333"/>
        </w:rPr>
      </w:pPr>
      <w:r w:rsidRPr="00F854FC">
        <w:rPr>
          <w:color w:val="333333"/>
        </w:rPr>
        <w:object w:dxaOrig="225" w:dyaOrig="225" w14:anchorId="0442FBA0">
          <v:shape id="_x0000_i1171" type="#_x0000_t75" style="width:20.25pt;height:18pt" o:ole="">
            <v:imagedata r:id="rId12" o:title=""/>
          </v:shape>
          <w:control r:id="rId34" w:name="DefaultOcxName21" w:shapeid="_x0000_i1171"/>
        </w:object>
      </w:r>
      <w:r w:rsidRPr="00F854FC">
        <w:rPr>
          <w:color w:val="333333"/>
        </w:rPr>
        <w:t>Definitivamente presente</w:t>
      </w:r>
    </w:p>
    <w:p w14:paraId="41F3591F" w14:textId="7214E0AA" w:rsidR="00F854FC" w:rsidRPr="00F854FC" w:rsidRDefault="00F854FC" w:rsidP="00F854FC">
      <w:pPr>
        <w:spacing w:before="120" w:after="240"/>
        <w:rPr>
          <w:color w:val="333333"/>
        </w:rPr>
      </w:pPr>
      <w:r w:rsidRPr="00F854FC">
        <w:rPr>
          <w:color w:val="333333"/>
        </w:rPr>
        <w:object w:dxaOrig="225" w:dyaOrig="225" w14:anchorId="18BBD782">
          <v:shape id="_x0000_i1174" type="#_x0000_t75" style="width:20.25pt;height:18pt" o:ole="">
            <v:imagedata r:id="rId12" o:title=""/>
          </v:shape>
          <w:control r:id="rId35" w:name="DefaultOcxName22" w:shapeid="_x0000_i1174"/>
        </w:object>
      </w:r>
      <w:r w:rsidRPr="00F854FC">
        <w:rPr>
          <w:color w:val="333333"/>
        </w:rPr>
        <w:t>Possivelmente presente</w:t>
      </w:r>
    </w:p>
    <w:p w14:paraId="2FAEDF44" w14:textId="7A3341F3" w:rsidR="00F854FC" w:rsidRPr="00F854FC" w:rsidRDefault="00F854FC" w:rsidP="00F854FC">
      <w:pPr>
        <w:spacing w:before="120" w:after="240"/>
        <w:rPr>
          <w:color w:val="333333"/>
        </w:rPr>
      </w:pPr>
      <w:r w:rsidRPr="00F854FC">
        <w:rPr>
          <w:color w:val="333333"/>
        </w:rPr>
        <w:object w:dxaOrig="225" w:dyaOrig="225" w14:anchorId="79475A68">
          <v:shape id="_x0000_i1177" type="#_x0000_t75" style="width:20.25pt;height:18pt" o:ole="">
            <v:imagedata r:id="rId12" o:title=""/>
          </v:shape>
          <w:control r:id="rId36" w:name="DefaultOcxName23" w:shapeid="_x0000_i1177"/>
        </w:object>
      </w:r>
      <w:r w:rsidRPr="00F854FC">
        <w:rPr>
          <w:color w:val="333333"/>
        </w:rPr>
        <w:t>Definitivamente ausente</w:t>
      </w:r>
    </w:p>
    <w:p w14:paraId="62B807D9" w14:textId="77777777" w:rsidR="00F854FC" w:rsidRPr="00F854FC" w:rsidRDefault="00F854FC" w:rsidP="00F854FC">
      <w:pPr>
        <w:spacing w:before="120" w:after="240"/>
        <w:rPr>
          <w:b/>
        </w:rPr>
      </w:pPr>
      <w:r w:rsidRPr="00F854FC">
        <w:rPr>
          <w:b/>
        </w:rPr>
        <w:t>9. Insensível / falta de empatia</w:t>
      </w:r>
    </w:p>
    <w:p w14:paraId="4911E8FF" w14:textId="6F7AE502" w:rsidR="00F854FC" w:rsidRPr="00F854FC" w:rsidRDefault="00F854FC" w:rsidP="00F854FC">
      <w:pPr>
        <w:spacing w:before="120" w:after="240"/>
        <w:rPr>
          <w:color w:val="333333"/>
        </w:rPr>
      </w:pPr>
      <w:r w:rsidRPr="00F854FC">
        <w:rPr>
          <w:color w:val="333333"/>
        </w:rPr>
        <w:object w:dxaOrig="225" w:dyaOrig="225" w14:anchorId="41645339">
          <v:shape id="_x0000_i1180" type="#_x0000_t75" style="width:20.25pt;height:18pt" o:ole="">
            <v:imagedata r:id="rId12" o:title=""/>
          </v:shape>
          <w:control r:id="rId37" w:name="DefaultOcxName24" w:shapeid="_x0000_i1180"/>
        </w:object>
      </w:r>
      <w:r w:rsidRPr="00F854FC">
        <w:rPr>
          <w:color w:val="333333"/>
        </w:rPr>
        <w:t>Definitivamente presente</w:t>
      </w:r>
    </w:p>
    <w:p w14:paraId="4F245E52" w14:textId="6016B138" w:rsidR="00F854FC" w:rsidRPr="00F854FC" w:rsidRDefault="00F854FC" w:rsidP="00F854FC">
      <w:pPr>
        <w:spacing w:before="120" w:after="240"/>
        <w:rPr>
          <w:color w:val="333333"/>
        </w:rPr>
      </w:pPr>
      <w:r w:rsidRPr="00F854FC">
        <w:rPr>
          <w:color w:val="333333"/>
        </w:rPr>
        <w:object w:dxaOrig="225" w:dyaOrig="225" w14:anchorId="40D98CE5">
          <v:shape id="_x0000_i1183" type="#_x0000_t75" style="width:20.25pt;height:18pt" o:ole="">
            <v:imagedata r:id="rId12" o:title=""/>
          </v:shape>
          <w:control r:id="rId38" w:name="DefaultOcxName25" w:shapeid="_x0000_i1183"/>
        </w:object>
      </w:r>
      <w:r w:rsidRPr="00F854FC">
        <w:rPr>
          <w:color w:val="333333"/>
        </w:rPr>
        <w:t>Possivelmente presente</w:t>
      </w:r>
    </w:p>
    <w:p w14:paraId="414347E8" w14:textId="6FA7C859" w:rsidR="00F854FC" w:rsidRPr="00F854FC" w:rsidRDefault="00F854FC" w:rsidP="00F854FC">
      <w:pPr>
        <w:spacing w:before="120" w:after="240"/>
        <w:rPr>
          <w:color w:val="333333"/>
        </w:rPr>
      </w:pPr>
      <w:r w:rsidRPr="00F854FC">
        <w:rPr>
          <w:color w:val="333333"/>
        </w:rPr>
        <w:object w:dxaOrig="225" w:dyaOrig="225" w14:anchorId="74FF0933">
          <v:shape id="_x0000_i1186" type="#_x0000_t75" style="width:20.25pt;height:18pt" o:ole="">
            <v:imagedata r:id="rId12" o:title=""/>
          </v:shape>
          <w:control r:id="rId39" w:name="DefaultOcxName26" w:shapeid="_x0000_i1186"/>
        </w:object>
      </w:r>
      <w:r w:rsidRPr="00F854FC">
        <w:rPr>
          <w:color w:val="333333"/>
        </w:rPr>
        <w:t>Definitivamente ausente</w:t>
      </w:r>
    </w:p>
    <w:p w14:paraId="4D2A5A22" w14:textId="77777777" w:rsidR="00F854FC" w:rsidRPr="00F854FC" w:rsidRDefault="00F854FC" w:rsidP="00F854FC">
      <w:pPr>
        <w:spacing w:before="120" w:after="240"/>
        <w:rPr>
          <w:b/>
        </w:rPr>
      </w:pPr>
      <w:r w:rsidRPr="00F854FC">
        <w:rPr>
          <w:b/>
        </w:rPr>
        <w:t>10. Estilo de vida parasita</w:t>
      </w:r>
    </w:p>
    <w:p w14:paraId="6CD0B5CC" w14:textId="45F6F980" w:rsidR="00F854FC" w:rsidRPr="00F854FC" w:rsidRDefault="00F854FC" w:rsidP="00F854FC">
      <w:pPr>
        <w:spacing w:before="120" w:after="240"/>
        <w:rPr>
          <w:color w:val="333333"/>
        </w:rPr>
      </w:pPr>
      <w:r w:rsidRPr="00F854FC">
        <w:rPr>
          <w:color w:val="333333"/>
        </w:rPr>
        <w:object w:dxaOrig="225" w:dyaOrig="225" w14:anchorId="7710EBD3">
          <v:shape id="_x0000_i1189" type="#_x0000_t75" style="width:20.25pt;height:18pt" o:ole="">
            <v:imagedata r:id="rId12" o:title=""/>
          </v:shape>
          <w:control r:id="rId40" w:name="DefaultOcxName27" w:shapeid="_x0000_i1189"/>
        </w:object>
      </w:r>
      <w:r w:rsidRPr="00F854FC">
        <w:rPr>
          <w:color w:val="333333"/>
        </w:rPr>
        <w:t>Definitivamente presente</w:t>
      </w:r>
    </w:p>
    <w:p w14:paraId="1DDB3F15" w14:textId="5988499E" w:rsidR="00F854FC" w:rsidRPr="00F854FC" w:rsidRDefault="00F854FC" w:rsidP="00F854FC">
      <w:pPr>
        <w:spacing w:before="120" w:after="240"/>
        <w:rPr>
          <w:color w:val="333333"/>
        </w:rPr>
      </w:pPr>
      <w:r w:rsidRPr="00F854FC">
        <w:rPr>
          <w:color w:val="333333"/>
        </w:rPr>
        <w:object w:dxaOrig="225" w:dyaOrig="225" w14:anchorId="5F33F90F">
          <v:shape id="_x0000_i1192" type="#_x0000_t75" style="width:20.25pt;height:18pt" o:ole="">
            <v:imagedata r:id="rId12" o:title=""/>
          </v:shape>
          <w:control r:id="rId41" w:name="DefaultOcxName28" w:shapeid="_x0000_i1192"/>
        </w:object>
      </w:r>
      <w:r w:rsidRPr="00F854FC">
        <w:rPr>
          <w:color w:val="333333"/>
        </w:rPr>
        <w:t>Possivelmente presente</w:t>
      </w:r>
    </w:p>
    <w:p w14:paraId="7F0FD8B9" w14:textId="49D2C94C" w:rsidR="00F854FC" w:rsidRPr="00F854FC" w:rsidRDefault="00F854FC" w:rsidP="00F854FC">
      <w:pPr>
        <w:spacing w:before="120" w:after="240"/>
        <w:rPr>
          <w:color w:val="333333"/>
        </w:rPr>
      </w:pPr>
      <w:r w:rsidRPr="00F854FC">
        <w:rPr>
          <w:color w:val="333333"/>
        </w:rPr>
        <w:object w:dxaOrig="225" w:dyaOrig="225" w14:anchorId="67E69495">
          <v:shape id="_x0000_i1195" type="#_x0000_t75" style="width:20.25pt;height:18pt" o:ole="">
            <v:imagedata r:id="rId12" o:title=""/>
          </v:shape>
          <w:control r:id="rId42" w:name="DefaultOcxName29" w:shapeid="_x0000_i1195"/>
        </w:object>
      </w:r>
      <w:r w:rsidRPr="00F854FC">
        <w:rPr>
          <w:color w:val="333333"/>
        </w:rPr>
        <w:t>Definitivamente ausente</w:t>
      </w:r>
    </w:p>
    <w:p w14:paraId="1DFA3815" w14:textId="77777777" w:rsidR="00F854FC" w:rsidRPr="00F854FC" w:rsidRDefault="00F854FC" w:rsidP="00F854FC">
      <w:pPr>
        <w:spacing w:before="120" w:after="240"/>
        <w:rPr>
          <w:b/>
        </w:rPr>
      </w:pPr>
      <w:r w:rsidRPr="00F854FC">
        <w:rPr>
          <w:b/>
        </w:rPr>
        <w:t>11. Controle comportamental de mau humor / mau humor</w:t>
      </w:r>
    </w:p>
    <w:p w14:paraId="23462F4F" w14:textId="68B0E67F" w:rsidR="00F854FC" w:rsidRPr="00F854FC" w:rsidRDefault="00F854FC" w:rsidP="00F854FC">
      <w:pPr>
        <w:spacing w:before="120" w:after="240"/>
        <w:rPr>
          <w:color w:val="333333"/>
        </w:rPr>
      </w:pPr>
      <w:r w:rsidRPr="00F854FC">
        <w:rPr>
          <w:color w:val="333333"/>
        </w:rPr>
        <w:object w:dxaOrig="225" w:dyaOrig="225" w14:anchorId="13DEF3B2">
          <v:shape id="_x0000_i1198" type="#_x0000_t75" style="width:20.25pt;height:18pt" o:ole="">
            <v:imagedata r:id="rId12" o:title=""/>
          </v:shape>
          <w:control r:id="rId43" w:name="DefaultOcxName30" w:shapeid="_x0000_i1198"/>
        </w:object>
      </w:r>
      <w:r w:rsidRPr="00F854FC">
        <w:rPr>
          <w:color w:val="333333"/>
        </w:rPr>
        <w:t>Definitivamente presente</w:t>
      </w:r>
    </w:p>
    <w:p w14:paraId="5691AD95" w14:textId="39FDD5C8" w:rsidR="00F854FC" w:rsidRPr="00F854FC" w:rsidRDefault="00F854FC" w:rsidP="00F854FC">
      <w:pPr>
        <w:spacing w:before="120" w:after="240"/>
        <w:rPr>
          <w:color w:val="333333"/>
        </w:rPr>
      </w:pPr>
      <w:r w:rsidRPr="00F854FC">
        <w:rPr>
          <w:color w:val="333333"/>
        </w:rPr>
        <w:object w:dxaOrig="225" w:dyaOrig="225" w14:anchorId="6B37A5CA">
          <v:shape id="_x0000_i1201" type="#_x0000_t75" style="width:20.25pt;height:18pt" o:ole="">
            <v:imagedata r:id="rId12" o:title=""/>
          </v:shape>
          <w:control r:id="rId44" w:name="DefaultOcxName31" w:shapeid="_x0000_i1201"/>
        </w:object>
      </w:r>
      <w:r w:rsidRPr="00F854FC">
        <w:rPr>
          <w:color w:val="333333"/>
        </w:rPr>
        <w:t>Possivelmente presente</w:t>
      </w:r>
    </w:p>
    <w:p w14:paraId="2DBD1CB3" w14:textId="7DD94DF8" w:rsidR="00F854FC" w:rsidRPr="00F854FC" w:rsidRDefault="00F854FC" w:rsidP="00F854FC">
      <w:pPr>
        <w:spacing w:before="120" w:after="240"/>
        <w:rPr>
          <w:color w:val="333333"/>
        </w:rPr>
      </w:pPr>
      <w:r w:rsidRPr="00F854FC">
        <w:rPr>
          <w:color w:val="333333"/>
        </w:rPr>
        <w:object w:dxaOrig="225" w:dyaOrig="225" w14:anchorId="50E02414">
          <v:shape id="_x0000_i1204" type="#_x0000_t75" style="width:20.25pt;height:18pt" o:ole="">
            <v:imagedata r:id="rId12" o:title=""/>
          </v:shape>
          <w:control r:id="rId45" w:name="DefaultOcxName32" w:shapeid="_x0000_i1204"/>
        </w:object>
      </w:r>
      <w:r w:rsidRPr="00F854FC">
        <w:rPr>
          <w:color w:val="333333"/>
        </w:rPr>
        <w:t>Definitivamente ausente</w:t>
      </w:r>
    </w:p>
    <w:p w14:paraId="4B02C443" w14:textId="77777777" w:rsidR="00F854FC" w:rsidRPr="008649F8" w:rsidRDefault="00F854FC" w:rsidP="00F854FC">
      <w:pPr>
        <w:spacing w:before="120" w:after="240"/>
        <w:rPr>
          <w:b/>
        </w:rPr>
      </w:pPr>
      <w:r w:rsidRPr="008649F8">
        <w:rPr>
          <w:b/>
        </w:rPr>
        <w:t>12. Relações sexuais promíscuas</w:t>
      </w:r>
    </w:p>
    <w:p w14:paraId="443011E3" w14:textId="5708175C" w:rsidR="00F854FC" w:rsidRPr="00F854FC" w:rsidRDefault="00F854FC" w:rsidP="00F854FC">
      <w:pPr>
        <w:spacing w:before="120" w:after="240"/>
        <w:rPr>
          <w:color w:val="333333"/>
        </w:rPr>
      </w:pPr>
      <w:r w:rsidRPr="00F854FC">
        <w:rPr>
          <w:color w:val="333333"/>
        </w:rPr>
        <w:object w:dxaOrig="225" w:dyaOrig="225" w14:anchorId="41D4EA1C">
          <v:shape id="_x0000_i1207" type="#_x0000_t75" style="width:20.25pt;height:18pt" o:ole="">
            <v:imagedata r:id="rId12" o:title=""/>
          </v:shape>
          <w:control r:id="rId46" w:name="DefaultOcxName33" w:shapeid="_x0000_i1207"/>
        </w:object>
      </w:r>
      <w:r w:rsidRPr="00F854FC">
        <w:rPr>
          <w:color w:val="333333"/>
        </w:rPr>
        <w:t>Definitivamente presente</w:t>
      </w:r>
    </w:p>
    <w:p w14:paraId="032AF940" w14:textId="231AF955" w:rsidR="00F854FC" w:rsidRPr="00F854FC" w:rsidRDefault="00F854FC" w:rsidP="00F854FC">
      <w:pPr>
        <w:spacing w:before="120" w:after="240"/>
        <w:rPr>
          <w:color w:val="333333"/>
        </w:rPr>
      </w:pPr>
      <w:r w:rsidRPr="00F854FC">
        <w:rPr>
          <w:color w:val="333333"/>
        </w:rPr>
        <w:object w:dxaOrig="225" w:dyaOrig="225" w14:anchorId="2025FBA8">
          <v:shape id="_x0000_i1210" type="#_x0000_t75" style="width:20.25pt;height:18pt" o:ole="">
            <v:imagedata r:id="rId12" o:title=""/>
          </v:shape>
          <w:control r:id="rId47" w:name="DefaultOcxName34" w:shapeid="_x0000_i1210"/>
        </w:object>
      </w:r>
      <w:r w:rsidRPr="00F854FC">
        <w:rPr>
          <w:color w:val="333333"/>
        </w:rPr>
        <w:t>Possivelmente presente</w:t>
      </w:r>
    </w:p>
    <w:p w14:paraId="22A8C02D" w14:textId="06283EC8" w:rsidR="00F854FC" w:rsidRPr="00F854FC" w:rsidRDefault="00F854FC" w:rsidP="00F854FC">
      <w:pPr>
        <w:spacing w:before="120" w:after="240"/>
        <w:rPr>
          <w:color w:val="333333"/>
        </w:rPr>
      </w:pPr>
      <w:r w:rsidRPr="00F854FC">
        <w:rPr>
          <w:color w:val="333333"/>
        </w:rPr>
        <w:object w:dxaOrig="225" w:dyaOrig="225" w14:anchorId="6C341A72">
          <v:shape id="_x0000_i1213" type="#_x0000_t75" style="width:20.25pt;height:18pt" o:ole="">
            <v:imagedata r:id="rId12" o:title=""/>
          </v:shape>
          <w:control r:id="rId48" w:name="DefaultOcxName35" w:shapeid="_x0000_i1213"/>
        </w:object>
      </w:r>
      <w:r w:rsidRPr="00F854FC">
        <w:rPr>
          <w:color w:val="333333"/>
        </w:rPr>
        <w:t>Definitivamente ausente</w:t>
      </w:r>
    </w:p>
    <w:p w14:paraId="3EE15378" w14:textId="77777777" w:rsidR="00F854FC" w:rsidRPr="008649F8" w:rsidRDefault="00F854FC" w:rsidP="00F854FC">
      <w:pPr>
        <w:spacing w:before="120" w:after="240"/>
        <w:rPr>
          <w:b/>
        </w:rPr>
      </w:pPr>
      <w:r w:rsidRPr="008649F8">
        <w:rPr>
          <w:b/>
        </w:rPr>
        <w:t>13. Problemas comportamentais precoces</w:t>
      </w:r>
    </w:p>
    <w:p w14:paraId="654BFA42" w14:textId="0BF867DB" w:rsidR="00F854FC" w:rsidRPr="00F854FC" w:rsidRDefault="00F854FC" w:rsidP="00F854FC">
      <w:pPr>
        <w:spacing w:before="120" w:after="240"/>
        <w:rPr>
          <w:color w:val="333333"/>
        </w:rPr>
      </w:pPr>
      <w:r w:rsidRPr="00F854FC">
        <w:rPr>
          <w:color w:val="333333"/>
        </w:rPr>
        <w:object w:dxaOrig="225" w:dyaOrig="225" w14:anchorId="25E76D05">
          <v:shape id="_x0000_i1216" type="#_x0000_t75" style="width:20.25pt;height:18pt" o:ole="">
            <v:imagedata r:id="rId12" o:title=""/>
          </v:shape>
          <w:control r:id="rId49" w:name="DefaultOcxName36" w:shapeid="_x0000_i1216"/>
        </w:object>
      </w:r>
      <w:r w:rsidRPr="00F854FC">
        <w:rPr>
          <w:color w:val="333333"/>
        </w:rPr>
        <w:t>Definitivamente presente</w:t>
      </w:r>
    </w:p>
    <w:p w14:paraId="2ECCA3BF" w14:textId="182DC782" w:rsidR="00F854FC" w:rsidRPr="00F854FC" w:rsidRDefault="00F854FC" w:rsidP="00F854FC">
      <w:pPr>
        <w:spacing w:before="120" w:after="240"/>
        <w:rPr>
          <w:color w:val="333333"/>
        </w:rPr>
      </w:pPr>
      <w:r w:rsidRPr="00F854FC">
        <w:rPr>
          <w:color w:val="333333"/>
        </w:rPr>
        <w:object w:dxaOrig="225" w:dyaOrig="225" w14:anchorId="3A4E17FB">
          <v:shape id="_x0000_i1219" type="#_x0000_t75" style="width:20.25pt;height:18pt" o:ole="">
            <v:imagedata r:id="rId12" o:title=""/>
          </v:shape>
          <w:control r:id="rId50" w:name="DefaultOcxName37" w:shapeid="_x0000_i1219"/>
        </w:object>
      </w:r>
      <w:r w:rsidRPr="00F854FC">
        <w:rPr>
          <w:color w:val="333333"/>
        </w:rPr>
        <w:t>Possivelmente presente</w:t>
      </w:r>
    </w:p>
    <w:p w14:paraId="7BB2B432" w14:textId="758D9B70" w:rsidR="00F854FC" w:rsidRPr="00F854FC" w:rsidRDefault="00F854FC" w:rsidP="00F854FC">
      <w:pPr>
        <w:spacing w:before="120" w:after="240"/>
        <w:rPr>
          <w:color w:val="333333"/>
        </w:rPr>
      </w:pPr>
      <w:r w:rsidRPr="00F854FC">
        <w:rPr>
          <w:color w:val="333333"/>
        </w:rPr>
        <w:object w:dxaOrig="225" w:dyaOrig="225" w14:anchorId="60FAD6BE">
          <v:shape id="_x0000_i1222" type="#_x0000_t75" style="width:20.25pt;height:18pt" o:ole="">
            <v:imagedata r:id="rId12" o:title=""/>
          </v:shape>
          <w:control r:id="rId51" w:name="DefaultOcxName38" w:shapeid="_x0000_i1222"/>
        </w:object>
      </w:r>
      <w:r w:rsidRPr="00F854FC">
        <w:rPr>
          <w:color w:val="333333"/>
        </w:rPr>
        <w:t>Definitivamente ausente</w:t>
      </w:r>
    </w:p>
    <w:p w14:paraId="11B7CBE4" w14:textId="77777777" w:rsidR="00F854FC" w:rsidRPr="008649F8" w:rsidRDefault="00F854FC" w:rsidP="00F854FC">
      <w:pPr>
        <w:spacing w:before="120" w:after="240"/>
        <w:rPr>
          <w:b/>
        </w:rPr>
      </w:pPr>
      <w:r w:rsidRPr="008649F8">
        <w:rPr>
          <w:b/>
        </w:rPr>
        <w:t>14. Falta de planos realistas e de longo prazo</w:t>
      </w:r>
    </w:p>
    <w:p w14:paraId="5315A8B1" w14:textId="00C499E1" w:rsidR="00F854FC" w:rsidRPr="00F854FC" w:rsidRDefault="00F854FC" w:rsidP="00F854FC">
      <w:pPr>
        <w:spacing w:before="120" w:after="240"/>
        <w:rPr>
          <w:color w:val="333333"/>
        </w:rPr>
      </w:pPr>
      <w:r w:rsidRPr="00F854FC">
        <w:rPr>
          <w:color w:val="333333"/>
        </w:rPr>
        <w:object w:dxaOrig="225" w:dyaOrig="225" w14:anchorId="120D19B5">
          <v:shape id="_x0000_i1225" type="#_x0000_t75" style="width:20.25pt;height:18pt" o:ole="">
            <v:imagedata r:id="rId12" o:title=""/>
          </v:shape>
          <w:control r:id="rId52" w:name="DefaultOcxName39" w:shapeid="_x0000_i1225"/>
        </w:object>
      </w:r>
      <w:r w:rsidRPr="00F854FC">
        <w:rPr>
          <w:color w:val="333333"/>
        </w:rPr>
        <w:t>Definitivamente presente</w:t>
      </w:r>
    </w:p>
    <w:p w14:paraId="00F5775B" w14:textId="30136EB5" w:rsidR="00F854FC" w:rsidRPr="00F854FC" w:rsidRDefault="00F854FC" w:rsidP="00F854FC">
      <w:pPr>
        <w:spacing w:before="120" w:after="240"/>
        <w:rPr>
          <w:color w:val="333333"/>
        </w:rPr>
      </w:pPr>
      <w:r w:rsidRPr="00F854FC">
        <w:rPr>
          <w:color w:val="333333"/>
        </w:rPr>
        <w:object w:dxaOrig="225" w:dyaOrig="225" w14:anchorId="1B9FF0B3">
          <v:shape id="_x0000_i1228" type="#_x0000_t75" style="width:20.25pt;height:18pt" o:ole="">
            <v:imagedata r:id="rId12" o:title=""/>
          </v:shape>
          <w:control r:id="rId53" w:name="DefaultOcxName40" w:shapeid="_x0000_i1228"/>
        </w:object>
      </w:r>
      <w:r w:rsidRPr="00F854FC">
        <w:rPr>
          <w:color w:val="333333"/>
        </w:rPr>
        <w:t>Possivelmente presente</w:t>
      </w:r>
    </w:p>
    <w:p w14:paraId="63F0847F" w14:textId="1B8BEAEF" w:rsidR="00F854FC" w:rsidRPr="00F854FC" w:rsidRDefault="00F854FC" w:rsidP="00F854FC">
      <w:pPr>
        <w:spacing w:before="120" w:after="240"/>
        <w:rPr>
          <w:color w:val="333333"/>
        </w:rPr>
      </w:pPr>
      <w:r w:rsidRPr="00F854FC">
        <w:rPr>
          <w:color w:val="333333"/>
        </w:rPr>
        <w:object w:dxaOrig="225" w:dyaOrig="225" w14:anchorId="61E1C27D">
          <v:shape id="_x0000_i1231" type="#_x0000_t75" style="width:20.25pt;height:18pt" o:ole="">
            <v:imagedata r:id="rId12" o:title=""/>
          </v:shape>
          <w:control r:id="rId54" w:name="DefaultOcxName41" w:shapeid="_x0000_i1231"/>
        </w:object>
      </w:r>
      <w:r w:rsidRPr="00F854FC">
        <w:rPr>
          <w:color w:val="333333"/>
        </w:rPr>
        <w:t>Definitivamente ausente</w:t>
      </w:r>
    </w:p>
    <w:p w14:paraId="1D17DCF3" w14:textId="77777777" w:rsidR="00F854FC" w:rsidRPr="008649F8" w:rsidRDefault="00F854FC" w:rsidP="00F854FC">
      <w:pPr>
        <w:spacing w:before="120" w:after="240"/>
        <w:rPr>
          <w:b/>
        </w:rPr>
      </w:pPr>
      <w:r w:rsidRPr="008649F8">
        <w:rPr>
          <w:b/>
        </w:rPr>
        <w:t>15. Impulsividade</w:t>
      </w:r>
    </w:p>
    <w:p w14:paraId="378408EE" w14:textId="223BA27E" w:rsidR="00F854FC" w:rsidRPr="00F854FC" w:rsidRDefault="00F854FC" w:rsidP="00F854FC">
      <w:pPr>
        <w:spacing w:before="120" w:after="240"/>
        <w:rPr>
          <w:color w:val="333333"/>
        </w:rPr>
      </w:pPr>
      <w:r w:rsidRPr="00F854FC">
        <w:rPr>
          <w:color w:val="333333"/>
        </w:rPr>
        <w:object w:dxaOrig="225" w:dyaOrig="225" w14:anchorId="2CEF2FD8">
          <v:shape id="_x0000_i1234" type="#_x0000_t75" style="width:20.25pt;height:18pt" o:ole="">
            <v:imagedata r:id="rId12" o:title=""/>
          </v:shape>
          <w:control r:id="rId55" w:name="DefaultOcxName42" w:shapeid="_x0000_i1234"/>
        </w:object>
      </w:r>
      <w:r w:rsidRPr="00F854FC">
        <w:rPr>
          <w:color w:val="333333"/>
        </w:rPr>
        <w:t>Definitivamente presente</w:t>
      </w:r>
    </w:p>
    <w:p w14:paraId="5F576435" w14:textId="6903CEEA" w:rsidR="00F854FC" w:rsidRPr="00F854FC" w:rsidRDefault="00F854FC" w:rsidP="00F854FC">
      <w:pPr>
        <w:spacing w:before="120" w:after="240"/>
        <w:rPr>
          <w:color w:val="333333"/>
        </w:rPr>
      </w:pPr>
      <w:r w:rsidRPr="00F854FC">
        <w:rPr>
          <w:color w:val="333333"/>
        </w:rPr>
        <w:object w:dxaOrig="225" w:dyaOrig="225" w14:anchorId="6F0B43AA">
          <v:shape id="_x0000_i1237" type="#_x0000_t75" style="width:20.25pt;height:18pt" o:ole="">
            <v:imagedata r:id="rId12" o:title=""/>
          </v:shape>
          <w:control r:id="rId56" w:name="DefaultOcxName43" w:shapeid="_x0000_i1237"/>
        </w:object>
      </w:r>
      <w:r w:rsidRPr="00F854FC">
        <w:rPr>
          <w:color w:val="333333"/>
        </w:rPr>
        <w:t>Possivelmente presente</w:t>
      </w:r>
    </w:p>
    <w:p w14:paraId="36AC259D" w14:textId="0E66EFBE" w:rsidR="00F854FC" w:rsidRPr="00F854FC" w:rsidRDefault="00F854FC" w:rsidP="00F854FC">
      <w:pPr>
        <w:spacing w:before="120" w:after="240"/>
        <w:rPr>
          <w:color w:val="333333"/>
        </w:rPr>
      </w:pPr>
      <w:r w:rsidRPr="00F854FC">
        <w:rPr>
          <w:color w:val="333333"/>
        </w:rPr>
        <w:object w:dxaOrig="225" w:dyaOrig="225" w14:anchorId="1E2FB491">
          <v:shape id="_x0000_i1240" type="#_x0000_t75" style="width:20.25pt;height:18pt" o:ole="">
            <v:imagedata r:id="rId12" o:title=""/>
          </v:shape>
          <w:control r:id="rId57" w:name="DefaultOcxName44" w:shapeid="_x0000_i1240"/>
        </w:object>
      </w:r>
      <w:r w:rsidRPr="00F854FC">
        <w:rPr>
          <w:color w:val="333333"/>
        </w:rPr>
        <w:t>Definitivamente ausente</w:t>
      </w:r>
    </w:p>
    <w:p w14:paraId="052BC225" w14:textId="77777777" w:rsidR="00F854FC" w:rsidRPr="008649F8" w:rsidRDefault="00F854FC" w:rsidP="00F854FC">
      <w:pPr>
        <w:spacing w:before="120" w:after="240"/>
        <w:rPr>
          <w:b/>
        </w:rPr>
      </w:pPr>
      <w:r w:rsidRPr="008649F8">
        <w:rPr>
          <w:b/>
        </w:rPr>
        <w:t>16. Comportamento irresponsável como pai</w:t>
      </w:r>
    </w:p>
    <w:p w14:paraId="7AC3AB34" w14:textId="7F6067E4" w:rsidR="00F854FC" w:rsidRPr="00F854FC" w:rsidRDefault="00F854FC" w:rsidP="00F854FC">
      <w:pPr>
        <w:spacing w:before="120" w:after="240"/>
        <w:rPr>
          <w:color w:val="333333"/>
        </w:rPr>
      </w:pPr>
      <w:r w:rsidRPr="00F854FC">
        <w:rPr>
          <w:color w:val="333333"/>
        </w:rPr>
        <w:object w:dxaOrig="225" w:dyaOrig="225" w14:anchorId="272ED00E">
          <v:shape id="_x0000_i1243" type="#_x0000_t75" style="width:20.25pt;height:18pt" o:ole="">
            <v:imagedata r:id="rId12" o:title=""/>
          </v:shape>
          <w:control r:id="rId58" w:name="DefaultOcxName45" w:shapeid="_x0000_i1243"/>
        </w:object>
      </w:r>
      <w:r w:rsidRPr="00F854FC">
        <w:rPr>
          <w:color w:val="333333"/>
        </w:rPr>
        <w:t>Definitivamente presente</w:t>
      </w:r>
    </w:p>
    <w:p w14:paraId="3F8BD8B6" w14:textId="6B9A9A8C" w:rsidR="00F854FC" w:rsidRPr="00F854FC" w:rsidRDefault="00F854FC" w:rsidP="00F854FC">
      <w:pPr>
        <w:spacing w:before="120" w:after="240"/>
        <w:rPr>
          <w:color w:val="333333"/>
        </w:rPr>
      </w:pPr>
      <w:r w:rsidRPr="00F854FC">
        <w:rPr>
          <w:color w:val="333333"/>
        </w:rPr>
        <w:object w:dxaOrig="225" w:dyaOrig="225" w14:anchorId="49F07776">
          <v:shape id="_x0000_i1246" type="#_x0000_t75" style="width:20.25pt;height:18pt" o:ole="">
            <v:imagedata r:id="rId12" o:title=""/>
          </v:shape>
          <w:control r:id="rId59" w:name="DefaultOcxName46" w:shapeid="_x0000_i1246"/>
        </w:object>
      </w:r>
      <w:r w:rsidRPr="00F854FC">
        <w:rPr>
          <w:color w:val="333333"/>
        </w:rPr>
        <w:t>Possivelmente presente</w:t>
      </w:r>
    </w:p>
    <w:p w14:paraId="73058A77" w14:textId="6DDC4621" w:rsidR="00F854FC" w:rsidRPr="00F854FC" w:rsidRDefault="00F854FC" w:rsidP="00F854FC">
      <w:pPr>
        <w:spacing w:before="120" w:after="240"/>
        <w:rPr>
          <w:color w:val="333333"/>
        </w:rPr>
      </w:pPr>
      <w:r w:rsidRPr="00F854FC">
        <w:rPr>
          <w:color w:val="333333"/>
        </w:rPr>
        <w:object w:dxaOrig="225" w:dyaOrig="225" w14:anchorId="2923C38F">
          <v:shape id="_x0000_i1249" type="#_x0000_t75" style="width:20.25pt;height:18pt" o:ole="">
            <v:imagedata r:id="rId12" o:title=""/>
          </v:shape>
          <w:control r:id="rId60" w:name="DefaultOcxName47" w:shapeid="_x0000_i1249"/>
        </w:object>
      </w:r>
      <w:r w:rsidRPr="00F854FC">
        <w:rPr>
          <w:color w:val="333333"/>
        </w:rPr>
        <w:t>Definitivamente ausente</w:t>
      </w:r>
    </w:p>
    <w:p w14:paraId="369DFAF5" w14:textId="77777777" w:rsidR="00F854FC" w:rsidRPr="008649F8" w:rsidRDefault="00F854FC" w:rsidP="00F854FC">
      <w:pPr>
        <w:spacing w:before="120" w:after="240"/>
        <w:rPr>
          <w:b/>
        </w:rPr>
      </w:pPr>
      <w:r w:rsidRPr="008649F8">
        <w:rPr>
          <w:b/>
        </w:rPr>
        <w:t>17. Relações conjugais frequentes</w:t>
      </w:r>
    </w:p>
    <w:p w14:paraId="65B14911" w14:textId="36734C16" w:rsidR="00F854FC" w:rsidRPr="00F854FC" w:rsidRDefault="00F854FC" w:rsidP="00F854FC">
      <w:pPr>
        <w:spacing w:before="120" w:after="240"/>
        <w:rPr>
          <w:color w:val="333333"/>
        </w:rPr>
      </w:pPr>
      <w:r w:rsidRPr="00F854FC">
        <w:rPr>
          <w:color w:val="333333"/>
        </w:rPr>
        <w:object w:dxaOrig="225" w:dyaOrig="225" w14:anchorId="5C1208AF">
          <v:shape id="_x0000_i1252" type="#_x0000_t75" style="width:20.25pt;height:18pt" o:ole="">
            <v:imagedata r:id="rId12" o:title=""/>
          </v:shape>
          <w:control r:id="rId61" w:name="DefaultOcxName48" w:shapeid="_x0000_i1252"/>
        </w:object>
      </w:r>
      <w:r w:rsidRPr="00F854FC">
        <w:rPr>
          <w:color w:val="333333"/>
        </w:rPr>
        <w:t>Definitivamente presente</w:t>
      </w:r>
    </w:p>
    <w:p w14:paraId="5D4CF6A1" w14:textId="0E61B2A8" w:rsidR="00F854FC" w:rsidRPr="00F854FC" w:rsidRDefault="00F854FC" w:rsidP="00F854FC">
      <w:pPr>
        <w:spacing w:before="120" w:after="240"/>
        <w:rPr>
          <w:color w:val="333333"/>
        </w:rPr>
      </w:pPr>
      <w:r w:rsidRPr="00F854FC">
        <w:rPr>
          <w:color w:val="333333"/>
        </w:rPr>
        <w:object w:dxaOrig="225" w:dyaOrig="225" w14:anchorId="3AE40335">
          <v:shape id="_x0000_i1255" type="#_x0000_t75" style="width:20.25pt;height:18pt" o:ole="">
            <v:imagedata r:id="rId12" o:title=""/>
          </v:shape>
          <w:control r:id="rId62" w:name="DefaultOcxName49" w:shapeid="_x0000_i1255"/>
        </w:object>
      </w:r>
      <w:r w:rsidRPr="00F854FC">
        <w:rPr>
          <w:color w:val="333333"/>
        </w:rPr>
        <w:t>Possivelmente presente</w:t>
      </w:r>
    </w:p>
    <w:p w14:paraId="6C9E5614" w14:textId="2B1C69F5" w:rsidR="00F854FC" w:rsidRPr="00F854FC" w:rsidRDefault="00F854FC" w:rsidP="00F854FC">
      <w:pPr>
        <w:spacing w:before="120" w:after="240"/>
        <w:rPr>
          <w:color w:val="333333"/>
        </w:rPr>
      </w:pPr>
      <w:r w:rsidRPr="00F854FC">
        <w:rPr>
          <w:color w:val="333333"/>
        </w:rPr>
        <w:object w:dxaOrig="225" w:dyaOrig="225" w14:anchorId="585BD5BB">
          <v:shape id="_x0000_i1258" type="#_x0000_t75" style="width:20.25pt;height:18pt" o:ole="">
            <v:imagedata r:id="rId12" o:title=""/>
          </v:shape>
          <w:control r:id="rId63" w:name="DefaultOcxName50" w:shapeid="_x0000_i1258"/>
        </w:object>
      </w:r>
      <w:r w:rsidRPr="00F854FC">
        <w:rPr>
          <w:color w:val="333333"/>
        </w:rPr>
        <w:t>Definitivamente ausente</w:t>
      </w:r>
    </w:p>
    <w:p w14:paraId="11592412" w14:textId="77777777" w:rsidR="00F854FC" w:rsidRPr="008649F8" w:rsidRDefault="00F854FC" w:rsidP="00F854FC">
      <w:pPr>
        <w:spacing w:before="120" w:after="240"/>
        <w:rPr>
          <w:b/>
        </w:rPr>
      </w:pPr>
      <w:r w:rsidRPr="008649F8">
        <w:rPr>
          <w:b/>
        </w:rPr>
        <w:t>18. Delinquência juvenil</w:t>
      </w:r>
    </w:p>
    <w:p w14:paraId="23C9821C" w14:textId="4FE0CE98" w:rsidR="00F854FC" w:rsidRPr="00F854FC" w:rsidRDefault="00F854FC" w:rsidP="00F854FC">
      <w:pPr>
        <w:spacing w:before="120" w:after="240"/>
        <w:rPr>
          <w:color w:val="333333"/>
        </w:rPr>
      </w:pPr>
      <w:r w:rsidRPr="00F854FC">
        <w:rPr>
          <w:color w:val="333333"/>
        </w:rPr>
        <w:object w:dxaOrig="225" w:dyaOrig="225" w14:anchorId="562339BA">
          <v:shape id="_x0000_i1261" type="#_x0000_t75" style="width:20.25pt;height:18pt" o:ole="">
            <v:imagedata r:id="rId12" o:title=""/>
          </v:shape>
          <w:control r:id="rId64" w:name="DefaultOcxName51" w:shapeid="_x0000_i1261"/>
        </w:object>
      </w:r>
      <w:r w:rsidRPr="00F854FC">
        <w:rPr>
          <w:color w:val="333333"/>
        </w:rPr>
        <w:t>Definitivamente presente</w:t>
      </w:r>
    </w:p>
    <w:p w14:paraId="04912F29" w14:textId="223A8242" w:rsidR="00F854FC" w:rsidRPr="00F854FC" w:rsidRDefault="00F854FC" w:rsidP="00F854FC">
      <w:pPr>
        <w:spacing w:before="120" w:after="240"/>
        <w:rPr>
          <w:color w:val="333333"/>
        </w:rPr>
      </w:pPr>
      <w:r w:rsidRPr="00F854FC">
        <w:rPr>
          <w:color w:val="333333"/>
        </w:rPr>
        <w:object w:dxaOrig="225" w:dyaOrig="225" w14:anchorId="206A89C3">
          <v:shape id="_x0000_i1264" type="#_x0000_t75" style="width:20.25pt;height:18pt" o:ole="">
            <v:imagedata r:id="rId12" o:title=""/>
          </v:shape>
          <w:control r:id="rId65" w:name="DefaultOcxName52" w:shapeid="_x0000_i1264"/>
        </w:object>
      </w:r>
      <w:r w:rsidRPr="00F854FC">
        <w:rPr>
          <w:color w:val="333333"/>
        </w:rPr>
        <w:t>Possivelmente presente</w:t>
      </w:r>
    </w:p>
    <w:p w14:paraId="50CAFA35" w14:textId="6FCCBB01" w:rsidR="00F854FC" w:rsidRPr="00F854FC" w:rsidRDefault="00F854FC" w:rsidP="00F854FC">
      <w:pPr>
        <w:spacing w:before="120" w:after="240"/>
        <w:rPr>
          <w:color w:val="333333"/>
        </w:rPr>
      </w:pPr>
      <w:r w:rsidRPr="00F854FC">
        <w:rPr>
          <w:color w:val="333333"/>
        </w:rPr>
        <w:object w:dxaOrig="225" w:dyaOrig="225" w14:anchorId="3233B49D">
          <v:shape id="_x0000_i1267" type="#_x0000_t75" style="width:20.25pt;height:18pt" o:ole="">
            <v:imagedata r:id="rId12" o:title=""/>
          </v:shape>
          <w:control r:id="rId66" w:name="DefaultOcxName53" w:shapeid="_x0000_i1267"/>
        </w:object>
      </w:r>
      <w:r w:rsidRPr="00F854FC">
        <w:rPr>
          <w:color w:val="333333"/>
        </w:rPr>
        <w:t>Definitivamente ausente</w:t>
      </w:r>
    </w:p>
    <w:p w14:paraId="15ED9394" w14:textId="77777777" w:rsidR="00F854FC" w:rsidRPr="008649F8" w:rsidRDefault="00F854FC" w:rsidP="00F854FC">
      <w:pPr>
        <w:spacing w:before="120" w:after="240"/>
        <w:rPr>
          <w:b/>
        </w:rPr>
      </w:pPr>
      <w:r w:rsidRPr="008649F8">
        <w:rPr>
          <w:b/>
        </w:rPr>
        <w:t>19. Risco de liberdade condicional ou liberdade condicional</w:t>
      </w:r>
    </w:p>
    <w:p w14:paraId="564363D0" w14:textId="4B624BDA" w:rsidR="00F854FC" w:rsidRPr="00F854FC" w:rsidRDefault="00F854FC" w:rsidP="00F854FC">
      <w:pPr>
        <w:spacing w:before="120" w:after="240"/>
        <w:rPr>
          <w:color w:val="333333"/>
        </w:rPr>
      </w:pPr>
      <w:r w:rsidRPr="00F854FC">
        <w:rPr>
          <w:color w:val="333333"/>
        </w:rPr>
        <w:object w:dxaOrig="225" w:dyaOrig="225" w14:anchorId="04A4BC69">
          <v:shape id="_x0000_i1270" type="#_x0000_t75" style="width:20.25pt;height:18pt" o:ole="">
            <v:imagedata r:id="rId12" o:title=""/>
          </v:shape>
          <w:control r:id="rId67" w:name="DefaultOcxName54" w:shapeid="_x0000_i1270"/>
        </w:object>
      </w:r>
      <w:r w:rsidRPr="00F854FC">
        <w:rPr>
          <w:color w:val="333333"/>
        </w:rPr>
        <w:t>Definitivamente presente</w:t>
      </w:r>
    </w:p>
    <w:p w14:paraId="7259149A" w14:textId="3A7873F0" w:rsidR="00F854FC" w:rsidRPr="00F854FC" w:rsidRDefault="00F854FC" w:rsidP="00F854FC">
      <w:pPr>
        <w:spacing w:before="120" w:after="240"/>
        <w:rPr>
          <w:color w:val="333333"/>
        </w:rPr>
      </w:pPr>
      <w:r w:rsidRPr="00F854FC">
        <w:rPr>
          <w:color w:val="333333"/>
        </w:rPr>
        <w:object w:dxaOrig="225" w:dyaOrig="225" w14:anchorId="3EDCC5A9">
          <v:shape id="_x0000_i1273" type="#_x0000_t75" style="width:20.25pt;height:18pt" o:ole="">
            <v:imagedata r:id="rId12" o:title=""/>
          </v:shape>
          <w:control r:id="rId68" w:name="DefaultOcxName55" w:shapeid="_x0000_i1273"/>
        </w:object>
      </w:r>
      <w:r w:rsidRPr="00F854FC">
        <w:rPr>
          <w:color w:val="333333"/>
        </w:rPr>
        <w:t>Possivelmente presente</w:t>
      </w:r>
    </w:p>
    <w:p w14:paraId="5E784351" w14:textId="1E4C2E7E" w:rsidR="00F854FC" w:rsidRPr="00F854FC" w:rsidRDefault="00F854FC" w:rsidP="00F854FC">
      <w:pPr>
        <w:spacing w:before="120" w:after="240"/>
        <w:rPr>
          <w:color w:val="333333"/>
        </w:rPr>
      </w:pPr>
      <w:r w:rsidRPr="00F854FC">
        <w:rPr>
          <w:color w:val="333333"/>
        </w:rPr>
        <w:object w:dxaOrig="225" w:dyaOrig="225" w14:anchorId="3697C31B">
          <v:shape id="_x0000_i1276" type="#_x0000_t75" style="width:20.25pt;height:18pt" o:ole="">
            <v:imagedata r:id="rId12" o:title=""/>
          </v:shape>
          <w:control r:id="rId69" w:name="DefaultOcxName56" w:shapeid="_x0000_i1276"/>
        </w:object>
      </w:r>
      <w:r w:rsidRPr="00F854FC">
        <w:rPr>
          <w:color w:val="333333"/>
        </w:rPr>
        <w:t>Definitivamente ausente</w:t>
      </w:r>
    </w:p>
    <w:p w14:paraId="46BB5F81" w14:textId="77777777" w:rsidR="00F854FC" w:rsidRPr="008649F8" w:rsidRDefault="00F854FC" w:rsidP="00F854FC">
      <w:pPr>
        <w:spacing w:before="120" w:after="240"/>
        <w:rPr>
          <w:b/>
        </w:rPr>
      </w:pPr>
      <w:r w:rsidRPr="008649F8">
        <w:rPr>
          <w:b/>
        </w:rPr>
        <w:t>20. Falha em aceitar a responsabilidade por ações próprias</w:t>
      </w:r>
    </w:p>
    <w:p w14:paraId="1D4BB2FB" w14:textId="48323B7F" w:rsidR="00F854FC" w:rsidRPr="00F854FC" w:rsidRDefault="00F854FC" w:rsidP="00F854FC">
      <w:pPr>
        <w:spacing w:before="120" w:after="240"/>
        <w:rPr>
          <w:color w:val="333333"/>
        </w:rPr>
      </w:pPr>
      <w:r w:rsidRPr="00F854FC">
        <w:rPr>
          <w:color w:val="333333"/>
        </w:rPr>
        <w:object w:dxaOrig="225" w:dyaOrig="225" w14:anchorId="7724AD0F">
          <v:shape id="_x0000_i1279" type="#_x0000_t75" style="width:20.25pt;height:18pt" o:ole="">
            <v:imagedata r:id="rId12" o:title=""/>
          </v:shape>
          <w:control r:id="rId70" w:name="DefaultOcxName57" w:shapeid="_x0000_i1279"/>
        </w:object>
      </w:r>
      <w:r w:rsidRPr="00F854FC">
        <w:rPr>
          <w:color w:val="333333"/>
        </w:rPr>
        <w:t>Definitivamente presente</w:t>
      </w:r>
    </w:p>
    <w:p w14:paraId="7C1DF5DC" w14:textId="31344287" w:rsidR="00F854FC" w:rsidRPr="00F854FC" w:rsidRDefault="00F854FC" w:rsidP="00F854FC">
      <w:pPr>
        <w:spacing w:before="120" w:after="240"/>
        <w:rPr>
          <w:color w:val="333333"/>
        </w:rPr>
      </w:pPr>
      <w:r w:rsidRPr="00F854FC">
        <w:rPr>
          <w:color w:val="333333"/>
        </w:rPr>
        <w:object w:dxaOrig="225" w:dyaOrig="225" w14:anchorId="551018E0">
          <v:shape id="_x0000_i1282" type="#_x0000_t75" style="width:20.25pt;height:18pt" o:ole="">
            <v:imagedata r:id="rId12" o:title=""/>
          </v:shape>
          <w:control r:id="rId71" w:name="DefaultOcxName58" w:shapeid="_x0000_i1282"/>
        </w:object>
      </w:r>
      <w:r w:rsidRPr="00F854FC">
        <w:rPr>
          <w:color w:val="333333"/>
        </w:rPr>
        <w:t>Possivelmente presente</w:t>
      </w:r>
    </w:p>
    <w:p w14:paraId="246DFF58" w14:textId="5524559F" w:rsidR="00F854FC" w:rsidRPr="00F854FC" w:rsidRDefault="00F854FC" w:rsidP="00F854FC">
      <w:pPr>
        <w:spacing w:before="120" w:after="240"/>
        <w:rPr>
          <w:color w:val="333333"/>
        </w:rPr>
      </w:pPr>
      <w:r w:rsidRPr="00F854FC">
        <w:rPr>
          <w:color w:val="333333"/>
        </w:rPr>
        <w:object w:dxaOrig="225" w:dyaOrig="225" w14:anchorId="6597301A">
          <v:shape id="_x0000_i1285" type="#_x0000_t75" style="width:20.25pt;height:18pt" o:ole="">
            <v:imagedata r:id="rId12" o:title=""/>
          </v:shape>
          <w:control r:id="rId72" w:name="DefaultOcxName59" w:shapeid="_x0000_i1285"/>
        </w:object>
      </w:r>
      <w:r w:rsidRPr="00F854FC">
        <w:rPr>
          <w:color w:val="333333"/>
        </w:rPr>
        <w:t>Definitivamente ausente</w:t>
      </w:r>
    </w:p>
    <w:p w14:paraId="2AE9A7B7" w14:textId="77777777" w:rsidR="00F854FC" w:rsidRPr="008649F8" w:rsidRDefault="00F854FC" w:rsidP="00F854FC">
      <w:pPr>
        <w:spacing w:before="120" w:after="240"/>
        <w:rPr>
          <w:b/>
        </w:rPr>
      </w:pPr>
      <w:r w:rsidRPr="008649F8">
        <w:rPr>
          <w:b/>
        </w:rPr>
        <w:t>21. Muitos tipos de ofensa</w:t>
      </w:r>
    </w:p>
    <w:p w14:paraId="60D3DBAA" w14:textId="6AF30BB4" w:rsidR="00F854FC" w:rsidRPr="00F854FC" w:rsidRDefault="00F854FC" w:rsidP="00F854FC">
      <w:pPr>
        <w:spacing w:before="120" w:after="240"/>
        <w:rPr>
          <w:color w:val="333333"/>
        </w:rPr>
      </w:pPr>
      <w:r w:rsidRPr="00F854FC">
        <w:rPr>
          <w:color w:val="333333"/>
        </w:rPr>
        <w:object w:dxaOrig="225" w:dyaOrig="225" w14:anchorId="741D3068">
          <v:shape id="_x0000_i1288" type="#_x0000_t75" style="width:20.25pt;height:18pt" o:ole="">
            <v:imagedata r:id="rId12" o:title=""/>
          </v:shape>
          <w:control r:id="rId73" w:name="DefaultOcxName60" w:shapeid="_x0000_i1288"/>
        </w:object>
      </w:r>
      <w:r w:rsidRPr="00F854FC">
        <w:rPr>
          <w:color w:val="333333"/>
        </w:rPr>
        <w:t>Definitivamente presente</w:t>
      </w:r>
    </w:p>
    <w:p w14:paraId="3A9EEDD6" w14:textId="6FCBEDAD" w:rsidR="00F854FC" w:rsidRPr="00F854FC" w:rsidRDefault="00F854FC" w:rsidP="00F854FC">
      <w:pPr>
        <w:spacing w:before="120" w:after="240"/>
        <w:rPr>
          <w:color w:val="333333"/>
        </w:rPr>
      </w:pPr>
      <w:r w:rsidRPr="00F854FC">
        <w:rPr>
          <w:color w:val="333333"/>
        </w:rPr>
        <w:object w:dxaOrig="225" w:dyaOrig="225" w14:anchorId="1ED6F341">
          <v:shape id="_x0000_i1291" type="#_x0000_t75" style="width:20.25pt;height:18pt" o:ole="">
            <v:imagedata r:id="rId12" o:title=""/>
          </v:shape>
          <w:control r:id="rId74" w:name="DefaultOcxName61" w:shapeid="_x0000_i1291"/>
        </w:object>
      </w:r>
      <w:r w:rsidRPr="00F854FC">
        <w:rPr>
          <w:color w:val="333333"/>
        </w:rPr>
        <w:t>Possivelmente presente</w:t>
      </w:r>
    </w:p>
    <w:p w14:paraId="7E1705DA" w14:textId="0B23C638" w:rsidR="00F854FC" w:rsidRPr="00F854FC" w:rsidRDefault="00F854FC" w:rsidP="00F854FC">
      <w:pPr>
        <w:spacing w:before="120" w:after="240"/>
        <w:rPr>
          <w:color w:val="333333"/>
        </w:rPr>
      </w:pPr>
      <w:r w:rsidRPr="00F854FC">
        <w:rPr>
          <w:color w:val="333333"/>
        </w:rPr>
        <w:object w:dxaOrig="225" w:dyaOrig="225" w14:anchorId="373EC6A0">
          <v:shape id="_x0000_i1294" type="#_x0000_t75" style="width:20.25pt;height:18pt" o:ole="">
            <v:imagedata r:id="rId12" o:title=""/>
          </v:shape>
          <w:control r:id="rId75" w:name="DefaultOcxName62" w:shapeid="_x0000_i1294"/>
        </w:object>
      </w:r>
      <w:r w:rsidRPr="00F854FC">
        <w:rPr>
          <w:color w:val="333333"/>
        </w:rPr>
        <w:t>Definitivamente ausente</w:t>
      </w:r>
    </w:p>
    <w:p w14:paraId="5448779A" w14:textId="77777777" w:rsidR="00F854FC" w:rsidRPr="008649F8" w:rsidRDefault="00F854FC" w:rsidP="00F854FC">
      <w:pPr>
        <w:spacing w:before="120" w:after="240"/>
        <w:rPr>
          <w:b/>
        </w:rPr>
      </w:pPr>
      <w:r w:rsidRPr="008649F8">
        <w:rPr>
          <w:b/>
        </w:rPr>
        <w:t>22. O abuso de drogas ou álcool não causa direta de comportamento anti-social</w:t>
      </w:r>
    </w:p>
    <w:p w14:paraId="7B212F13" w14:textId="5BB5C57D" w:rsidR="00F854FC" w:rsidRPr="00F854FC" w:rsidRDefault="00F854FC" w:rsidP="00F854FC">
      <w:pPr>
        <w:spacing w:before="120" w:after="240"/>
        <w:rPr>
          <w:color w:val="333333"/>
        </w:rPr>
      </w:pPr>
      <w:r w:rsidRPr="00F854FC">
        <w:rPr>
          <w:color w:val="333333"/>
        </w:rPr>
        <w:object w:dxaOrig="225" w:dyaOrig="225" w14:anchorId="7E56C2EF">
          <v:shape id="_x0000_i1297" type="#_x0000_t75" style="width:20.25pt;height:18pt" o:ole="">
            <v:imagedata r:id="rId12" o:title=""/>
          </v:shape>
          <w:control r:id="rId76" w:name="DefaultOcxName63" w:shapeid="_x0000_i1297"/>
        </w:object>
      </w:r>
      <w:r w:rsidRPr="00F854FC">
        <w:rPr>
          <w:color w:val="333333"/>
        </w:rPr>
        <w:t>Definitivamente presente</w:t>
      </w:r>
    </w:p>
    <w:p w14:paraId="4317EDD4" w14:textId="2AF73EB4" w:rsidR="00F854FC" w:rsidRPr="00F854FC" w:rsidRDefault="00F854FC" w:rsidP="00F854FC">
      <w:pPr>
        <w:spacing w:before="120" w:after="240"/>
        <w:rPr>
          <w:color w:val="333333"/>
        </w:rPr>
      </w:pPr>
      <w:r w:rsidRPr="00F854FC">
        <w:rPr>
          <w:color w:val="333333"/>
        </w:rPr>
        <w:object w:dxaOrig="225" w:dyaOrig="225" w14:anchorId="618150B8">
          <v:shape id="_x0000_i1300" type="#_x0000_t75" style="width:20.25pt;height:18pt" o:ole="">
            <v:imagedata r:id="rId12" o:title=""/>
          </v:shape>
          <w:control r:id="rId77" w:name="DefaultOcxName64" w:shapeid="_x0000_i1300"/>
        </w:object>
      </w:r>
      <w:r w:rsidRPr="00F854FC">
        <w:rPr>
          <w:color w:val="333333"/>
        </w:rPr>
        <w:t>Possivelmente presente</w:t>
      </w:r>
    </w:p>
    <w:p w14:paraId="080BB6A9" w14:textId="6885561E" w:rsidR="00F854FC" w:rsidRPr="00F854FC" w:rsidRDefault="00F854FC" w:rsidP="00F854FC">
      <w:pPr>
        <w:spacing w:before="120" w:after="240"/>
        <w:rPr>
          <w:color w:val="333333"/>
        </w:rPr>
      </w:pPr>
      <w:r w:rsidRPr="00F854FC">
        <w:rPr>
          <w:color w:val="333333"/>
        </w:rPr>
        <w:object w:dxaOrig="225" w:dyaOrig="225" w14:anchorId="39029376">
          <v:shape id="_x0000_i1303" type="#_x0000_t75" style="width:20.25pt;height:18pt" o:ole="">
            <v:imagedata r:id="rId12" o:title=""/>
          </v:shape>
          <w:control r:id="rId78" w:name="DefaultOcxName65" w:shapeid="_x0000_i1303"/>
        </w:object>
      </w:r>
      <w:r w:rsidRPr="00F854FC">
        <w:rPr>
          <w:color w:val="333333"/>
        </w:rPr>
        <w:t>Definitivamente ausente</w:t>
      </w:r>
    </w:p>
    <w:p w14:paraId="7A77FE6D" w14:textId="77777777" w:rsidR="00F854FC" w:rsidRPr="00F854FC" w:rsidRDefault="00F854FC" w:rsidP="00F854FC">
      <w:pPr>
        <w:spacing w:before="120" w:after="240"/>
        <w:rPr>
          <w:b/>
        </w:rPr>
      </w:pPr>
    </w:p>
    <w:sectPr w:rsidR="00F854FC" w:rsidRPr="00F854FC" w:rsidSect="00A4244F">
      <w:footerReference w:type="default" r:id="rId79"/>
      <w:pgSz w:w="11907" w:h="16840"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A2B41D" w14:textId="77777777" w:rsidR="00F854FC" w:rsidRDefault="00F854FC" w:rsidP="000B4005">
      <w:r>
        <w:separator/>
      </w:r>
    </w:p>
  </w:endnote>
  <w:endnote w:type="continuationSeparator" w:id="0">
    <w:p w14:paraId="711A0FB7" w14:textId="77777777" w:rsidR="00F854FC" w:rsidRDefault="00F854FC" w:rsidP="000B4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6122364"/>
      <w:docPartObj>
        <w:docPartGallery w:val="Page Numbers (Bottom of Page)"/>
        <w:docPartUnique/>
      </w:docPartObj>
    </w:sdtPr>
    <w:sdtEndPr/>
    <w:sdtContent>
      <w:p w14:paraId="3D04F173" w14:textId="77777777" w:rsidR="00F854FC" w:rsidRDefault="00F854FC">
        <w:pPr>
          <w:pStyle w:val="Rodap"/>
          <w:jc w:val="right"/>
        </w:pPr>
        <w:r>
          <w:fldChar w:fldCharType="begin"/>
        </w:r>
        <w:r>
          <w:instrText>PAGE   \* MERGEFORMAT</w:instrText>
        </w:r>
        <w:r>
          <w:fldChar w:fldCharType="separate"/>
        </w:r>
        <w:r w:rsidR="00A05EAA">
          <w:rPr>
            <w:noProof/>
          </w:rPr>
          <w:t>8</w:t>
        </w:r>
        <w:r>
          <w:fldChar w:fldCharType="end"/>
        </w:r>
      </w:p>
    </w:sdtContent>
  </w:sdt>
  <w:p w14:paraId="01AFA1DF" w14:textId="77777777" w:rsidR="00F854FC" w:rsidRDefault="00F854F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8A0625" w14:textId="77777777" w:rsidR="00F854FC" w:rsidRDefault="00F854FC" w:rsidP="000B4005">
      <w:r>
        <w:separator/>
      </w:r>
    </w:p>
  </w:footnote>
  <w:footnote w:type="continuationSeparator" w:id="0">
    <w:p w14:paraId="6DFB1E06" w14:textId="77777777" w:rsidR="00F854FC" w:rsidRDefault="00F854FC" w:rsidP="000B4005">
      <w:r>
        <w:continuationSeparator/>
      </w:r>
    </w:p>
  </w:footnote>
  <w:footnote w:id="1">
    <w:p w14:paraId="2DFAF308" w14:textId="77777777" w:rsidR="00F854FC" w:rsidRPr="00865D8F" w:rsidRDefault="00F854FC" w:rsidP="009E37AA">
      <w:pPr>
        <w:pStyle w:val="Textodenotaderodap"/>
        <w:spacing w:after="0" w:line="240" w:lineRule="auto"/>
        <w:ind w:left="17" w:hanging="17"/>
      </w:pPr>
      <w:r w:rsidRPr="00865D8F">
        <w:rPr>
          <w:rStyle w:val="Refdenotaderodap"/>
        </w:rPr>
        <w:t xml:space="preserve">* </w:t>
      </w:r>
      <w:r w:rsidRPr="00865D8F">
        <w:t xml:space="preserve">Trabalho de Conclusão do Curso apresentado como requisito parcial para obtenção do grau de Bacharel em Direito, orientada pela Professora </w:t>
      </w:r>
      <w:r>
        <w:t>Caroline Bittencourt da Silveira</w:t>
      </w:r>
      <w:r w:rsidRPr="00865D8F">
        <w:t>.</w:t>
      </w:r>
    </w:p>
  </w:footnote>
  <w:footnote w:id="2">
    <w:p w14:paraId="64E5CDA9" w14:textId="77777777" w:rsidR="00F854FC" w:rsidRPr="005C3ADE" w:rsidRDefault="00F854FC" w:rsidP="00C96604">
      <w:pPr>
        <w:pStyle w:val="Textodenotaderodap"/>
        <w:spacing w:after="0" w:line="240" w:lineRule="auto"/>
        <w:ind w:left="17" w:hanging="17"/>
      </w:pPr>
      <w:r w:rsidRPr="00865D8F">
        <w:sym w:font="Symbol" w:char="F02A"/>
      </w:r>
      <w:r w:rsidRPr="00865D8F">
        <w:sym w:font="Symbol" w:char="F02A"/>
      </w:r>
      <w:r w:rsidRPr="00865D8F">
        <w:t xml:space="preserve"> Acadêmica do Curso de Direito no Centro Universitário Integrado de Campo Mourão – PR. E-mail </w:t>
      </w:r>
      <w:r>
        <w:t>gabriellapinheiroflora@gmail.com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6B1D69"/>
    <w:multiLevelType w:val="hybridMultilevel"/>
    <w:tmpl w:val="2CEA8694"/>
    <w:lvl w:ilvl="0" w:tplc="99303972">
      <w:start w:val="1"/>
      <w:numFmt w:val="decimal"/>
      <w:lvlText w:val="%1."/>
      <w:lvlJc w:val="left"/>
      <w:pPr>
        <w:ind w:left="3195" w:hanging="360"/>
      </w:pPr>
      <w:rPr>
        <w:rFonts w:hint="default"/>
      </w:rPr>
    </w:lvl>
    <w:lvl w:ilvl="1" w:tplc="04090019" w:tentative="1">
      <w:start w:val="1"/>
      <w:numFmt w:val="lowerLetter"/>
      <w:lvlText w:val="%2."/>
      <w:lvlJc w:val="left"/>
      <w:pPr>
        <w:ind w:left="3915" w:hanging="360"/>
      </w:pPr>
    </w:lvl>
    <w:lvl w:ilvl="2" w:tplc="0409001B" w:tentative="1">
      <w:start w:val="1"/>
      <w:numFmt w:val="lowerRoman"/>
      <w:lvlText w:val="%3."/>
      <w:lvlJc w:val="right"/>
      <w:pPr>
        <w:ind w:left="4635" w:hanging="180"/>
      </w:pPr>
    </w:lvl>
    <w:lvl w:ilvl="3" w:tplc="0409000F" w:tentative="1">
      <w:start w:val="1"/>
      <w:numFmt w:val="decimal"/>
      <w:lvlText w:val="%4."/>
      <w:lvlJc w:val="left"/>
      <w:pPr>
        <w:ind w:left="5355" w:hanging="360"/>
      </w:pPr>
    </w:lvl>
    <w:lvl w:ilvl="4" w:tplc="04090019" w:tentative="1">
      <w:start w:val="1"/>
      <w:numFmt w:val="lowerLetter"/>
      <w:lvlText w:val="%5."/>
      <w:lvlJc w:val="left"/>
      <w:pPr>
        <w:ind w:left="6075" w:hanging="360"/>
      </w:pPr>
    </w:lvl>
    <w:lvl w:ilvl="5" w:tplc="0409001B" w:tentative="1">
      <w:start w:val="1"/>
      <w:numFmt w:val="lowerRoman"/>
      <w:lvlText w:val="%6."/>
      <w:lvlJc w:val="right"/>
      <w:pPr>
        <w:ind w:left="6795" w:hanging="180"/>
      </w:pPr>
    </w:lvl>
    <w:lvl w:ilvl="6" w:tplc="0409000F" w:tentative="1">
      <w:start w:val="1"/>
      <w:numFmt w:val="decimal"/>
      <w:lvlText w:val="%7."/>
      <w:lvlJc w:val="left"/>
      <w:pPr>
        <w:ind w:left="7515" w:hanging="360"/>
      </w:pPr>
    </w:lvl>
    <w:lvl w:ilvl="7" w:tplc="04090019" w:tentative="1">
      <w:start w:val="1"/>
      <w:numFmt w:val="lowerLetter"/>
      <w:lvlText w:val="%8."/>
      <w:lvlJc w:val="left"/>
      <w:pPr>
        <w:ind w:left="8235" w:hanging="360"/>
      </w:pPr>
    </w:lvl>
    <w:lvl w:ilvl="8" w:tplc="0409001B" w:tentative="1">
      <w:start w:val="1"/>
      <w:numFmt w:val="lowerRoman"/>
      <w:lvlText w:val="%9."/>
      <w:lvlJc w:val="right"/>
      <w:pPr>
        <w:ind w:left="8955" w:hanging="180"/>
      </w:pPr>
    </w:lvl>
  </w:abstractNum>
  <w:abstractNum w:abstractNumId="1">
    <w:nsid w:val="2AD03B77"/>
    <w:multiLevelType w:val="hybridMultilevel"/>
    <w:tmpl w:val="C42C5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DB739B"/>
    <w:multiLevelType w:val="hybridMultilevel"/>
    <w:tmpl w:val="3A460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D717BF"/>
    <w:multiLevelType w:val="hybridMultilevel"/>
    <w:tmpl w:val="15744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A99386F"/>
    <w:multiLevelType w:val="hybridMultilevel"/>
    <w:tmpl w:val="C3089892"/>
    <w:lvl w:ilvl="0" w:tplc="72745C64">
      <w:start w:val="1"/>
      <w:numFmt w:val="lowerLetter"/>
      <w:lvlText w:val="%1)"/>
      <w:lvlJc w:val="left"/>
      <w:pPr>
        <w:ind w:left="2628" w:hanging="360"/>
      </w:pPr>
      <w:rPr>
        <w:rFonts w:hint="default"/>
        <w:b w:val="0"/>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8E8"/>
    <w:rsid w:val="000022BE"/>
    <w:rsid w:val="000022ED"/>
    <w:rsid w:val="0000489A"/>
    <w:rsid w:val="00004A14"/>
    <w:rsid w:val="00011259"/>
    <w:rsid w:val="00012E61"/>
    <w:rsid w:val="00014934"/>
    <w:rsid w:val="00016805"/>
    <w:rsid w:val="00022C2A"/>
    <w:rsid w:val="00024930"/>
    <w:rsid w:val="00031BD9"/>
    <w:rsid w:val="000322E1"/>
    <w:rsid w:val="00032D13"/>
    <w:rsid w:val="00034628"/>
    <w:rsid w:val="0004157E"/>
    <w:rsid w:val="000416AB"/>
    <w:rsid w:val="00042158"/>
    <w:rsid w:val="000428D6"/>
    <w:rsid w:val="000440A2"/>
    <w:rsid w:val="00055538"/>
    <w:rsid w:val="0006210C"/>
    <w:rsid w:val="00063095"/>
    <w:rsid w:val="00063D41"/>
    <w:rsid w:val="00065F6D"/>
    <w:rsid w:val="00066D5E"/>
    <w:rsid w:val="00071C86"/>
    <w:rsid w:val="000730AE"/>
    <w:rsid w:val="00075EAD"/>
    <w:rsid w:val="00076E38"/>
    <w:rsid w:val="0008069F"/>
    <w:rsid w:val="00083724"/>
    <w:rsid w:val="00084375"/>
    <w:rsid w:val="000934C6"/>
    <w:rsid w:val="00094F37"/>
    <w:rsid w:val="000A065D"/>
    <w:rsid w:val="000A2B4B"/>
    <w:rsid w:val="000A4300"/>
    <w:rsid w:val="000A6DBA"/>
    <w:rsid w:val="000B4005"/>
    <w:rsid w:val="000B4211"/>
    <w:rsid w:val="000B6895"/>
    <w:rsid w:val="000B6FB6"/>
    <w:rsid w:val="000B72C8"/>
    <w:rsid w:val="000C001D"/>
    <w:rsid w:val="000C0266"/>
    <w:rsid w:val="000C1446"/>
    <w:rsid w:val="000C1D7A"/>
    <w:rsid w:val="000C4046"/>
    <w:rsid w:val="000C452D"/>
    <w:rsid w:val="000C4C56"/>
    <w:rsid w:val="000C7340"/>
    <w:rsid w:val="000C75D2"/>
    <w:rsid w:val="000D05C2"/>
    <w:rsid w:val="000D1737"/>
    <w:rsid w:val="000D6BB2"/>
    <w:rsid w:val="000E0A89"/>
    <w:rsid w:val="000E1097"/>
    <w:rsid w:val="000E5C28"/>
    <w:rsid w:val="000E7808"/>
    <w:rsid w:val="000F036F"/>
    <w:rsid w:val="000F2AA9"/>
    <w:rsid w:val="000F40F8"/>
    <w:rsid w:val="000F41D3"/>
    <w:rsid w:val="000F6EE6"/>
    <w:rsid w:val="001033C4"/>
    <w:rsid w:val="00105628"/>
    <w:rsid w:val="001065FF"/>
    <w:rsid w:val="00106C32"/>
    <w:rsid w:val="001108AD"/>
    <w:rsid w:val="00113CC5"/>
    <w:rsid w:val="00114C80"/>
    <w:rsid w:val="0011583B"/>
    <w:rsid w:val="00115F0E"/>
    <w:rsid w:val="0012264B"/>
    <w:rsid w:val="001262B1"/>
    <w:rsid w:val="00127E69"/>
    <w:rsid w:val="00131E43"/>
    <w:rsid w:val="00133212"/>
    <w:rsid w:val="00133599"/>
    <w:rsid w:val="00133ED7"/>
    <w:rsid w:val="00135832"/>
    <w:rsid w:val="0014088A"/>
    <w:rsid w:val="00141168"/>
    <w:rsid w:val="001443D6"/>
    <w:rsid w:val="00146059"/>
    <w:rsid w:val="00146E9B"/>
    <w:rsid w:val="00151F35"/>
    <w:rsid w:val="00152BC3"/>
    <w:rsid w:val="001542C2"/>
    <w:rsid w:val="0015566C"/>
    <w:rsid w:val="00156F5D"/>
    <w:rsid w:val="00157CBB"/>
    <w:rsid w:val="00161D00"/>
    <w:rsid w:val="001634AA"/>
    <w:rsid w:val="0016467A"/>
    <w:rsid w:val="00166DDF"/>
    <w:rsid w:val="00170CDC"/>
    <w:rsid w:val="001717CD"/>
    <w:rsid w:val="00173C92"/>
    <w:rsid w:val="00174763"/>
    <w:rsid w:val="00181751"/>
    <w:rsid w:val="00181AFE"/>
    <w:rsid w:val="001830D7"/>
    <w:rsid w:val="001844B8"/>
    <w:rsid w:val="001911D9"/>
    <w:rsid w:val="00191F5F"/>
    <w:rsid w:val="00192CB1"/>
    <w:rsid w:val="00193639"/>
    <w:rsid w:val="00196927"/>
    <w:rsid w:val="0019697B"/>
    <w:rsid w:val="001A07DC"/>
    <w:rsid w:val="001A0D8B"/>
    <w:rsid w:val="001A1A7C"/>
    <w:rsid w:val="001A26E8"/>
    <w:rsid w:val="001A531E"/>
    <w:rsid w:val="001B1494"/>
    <w:rsid w:val="001B2045"/>
    <w:rsid w:val="001B4876"/>
    <w:rsid w:val="001B7086"/>
    <w:rsid w:val="001C168F"/>
    <w:rsid w:val="001C49DB"/>
    <w:rsid w:val="001C4A42"/>
    <w:rsid w:val="001C727B"/>
    <w:rsid w:val="001D0250"/>
    <w:rsid w:val="001D13A7"/>
    <w:rsid w:val="001D4DFE"/>
    <w:rsid w:val="001D5FC1"/>
    <w:rsid w:val="001D7C6C"/>
    <w:rsid w:val="001D7F4A"/>
    <w:rsid w:val="001E195D"/>
    <w:rsid w:val="001E472C"/>
    <w:rsid w:val="001E49EB"/>
    <w:rsid w:val="001E4B7F"/>
    <w:rsid w:val="001F1686"/>
    <w:rsid w:val="001F2B62"/>
    <w:rsid w:val="001F5218"/>
    <w:rsid w:val="001F5611"/>
    <w:rsid w:val="001F5EED"/>
    <w:rsid w:val="001F5F36"/>
    <w:rsid w:val="001F6F8B"/>
    <w:rsid w:val="001F7E44"/>
    <w:rsid w:val="002005B7"/>
    <w:rsid w:val="00201C3D"/>
    <w:rsid w:val="00201E2B"/>
    <w:rsid w:val="00206678"/>
    <w:rsid w:val="002075A5"/>
    <w:rsid w:val="002102AD"/>
    <w:rsid w:val="00212C28"/>
    <w:rsid w:val="00215BDD"/>
    <w:rsid w:val="00215E2F"/>
    <w:rsid w:val="00217149"/>
    <w:rsid w:val="00217467"/>
    <w:rsid w:val="002201F9"/>
    <w:rsid w:val="00220ED0"/>
    <w:rsid w:val="00221DA5"/>
    <w:rsid w:val="00224875"/>
    <w:rsid w:val="00226F31"/>
    <w:rsid w:val="002271CC"/>
    <w:rsid w:val="00227836"/>
    <w:rsid w:val="00230685"/>
    <w:rsid w:val="002321EB"/>
    <w:rsid w:val="002336DE"/>
    <w:rsid w:val="002352B1"/>
    <w:rsid w:val="00235B45"/>
    <w:rsid w:val="00237908"/>
    <w:rsid w:val="002400AE"/>
    <w:rsid w:val="00241E57"/>
    <w:rsid w:val="00246D94"/>
    <w:rsid w:val="002576B1"/>
    <w:rsid w:val="00261EA7"/>
    <w:rsid w:val="002645DF"/>
    <w:rsid w:val="00264760"/>
    <w:rsid w:val="002657B5"/>
    <w:rsid w:val="002676B9"/>
    <w:rsid w:val="00270F68"/>
    <w:rsid w:val="00272F9F"/>
    <w:rsid w:val="0027368F"/>
    <w:rsid w:val="00277AE9"/>
    <w:rsid w:val="00280269"/>
    <w:rsid w:val="00280606"/>
    <w:rsid w:val="00281103"/>
    <w:rsid w:val="00282318"/>
    <w:rsid w:val="00284D1E"/>
    <w:rsid w:val="00286107"/>
    <w:rsid w:val="002862D4"/>
    <w:rsid w:val="002910C0"/>
    <w:rsid w:val="0029144E"/>
    <w:rsid w:val="00297F4E"/>
    <w:rsid w:val="002A038D"/>
    <w:rsid w:val="002A1951"/>
    <w:rsid w:val="002A1FCF"/>
    <w:rsid w:val="002A2B9B"/>
    <w:rsid w:val="002A3577"/>
    <w:rsid w:val="002A5223"/>
    <w:rsid w:val="002A5632"/>
    <w:rsid w:val="002B04E8"/>
    <w:rsid w:val="002B111D"/>
    <w:rsid w:val="002B12A8"/>
    <w:rsid w:val="002B2157"/>
    <w:rsid w:val="002B2878"/>
    <w:rsid w:val="002B445D"/>
    <w:rsid w:val="002B5864"/>
    <w:rsid w:val="002B659D"/>
    <w:rsid w:val="002C2073"/>
    <w:rsid w:val="002C2D27"/>
    <w:rsid w:val="002C4FC2"/>
    <w:rsid w:val="002C5399"/>
    <w:rsid w:val="002E1832"/>
    <w:rsid w:val="002E3B2C"/>
    <w:rsid w:val="002E4A80"/>
    <w:rsid w:val="002E5E3B"/>
    <w:rsid w:val="002F2383"/>
    <w:rsid w:val="002F323A"/>
    <w:rsid w:val="002F5298"/>
    <w:rsid w:val="002F72C6"/>
    <w:rsid w:val="00302E98"/>
    <w:rsid w:val="0030311A"/>
    <w:rsid w:val="00305212"/>
    <w:rsid w:val="0030586F"/>
    <w:rsid w:val="00305C9F"/>
    <w:rsid w:val="00310697"/>
    <w:rsid w:val="00310B8F"/>
    <w:rsid w:val="00310C3F"/>
    <w:rsid w:val="00321FDD"/>
    <w:rsid w:val="00324E97"/>
    <w:rsid w:val="00326303"/>
    <w:rsid w:val="00332DA8"/>
    <w:rsid w:val="00335299"/>
    <w:rsid w:val="00335573"/>
    <w:rsid w:val="0034326E"/>
    <w:rsid w:val="00344558"/>
    <w:rsid w:val="00345574"/>
    <w:rsid w:val="00345AD6"/>
    <w:rsid w:val="00346BAD"/>
    <w:rsid w:val="003524DA"/>
    <w:rsid w:val="00356FA3"/>
    <w:rsid w:val="00360C57"/>
    <w:rsid w:val="003610BF"/>
    <w:rsid w:val="00361916"/>
    <w:rsid w:val="00367680"/>
    <w:rsid w:val="003700E1"/>
    <w:rsid w:val="00373464"/>
    <w:rsid w:val="00376E72"/>
    <w:rsid w:val="003802DE"/>
    <w:rsid w:val="00380855"/>
    <w:rsid w:val="003817F9"/>
    <w:rsid w:val="00384B8B"/>
    <w:rsid w:val="00391939"/>
    <w:rsid w:val="00392BD5"/>
    <w:rsid w:val="00396FA8"/>
    <w:rsid w:val="00397BE8"/>
    <w:rsid w:val="003A17B2"/>
    <w:rsid w:val="003A59A7"/>
    <w:rsid w:val="003B14BC"/>
    <w:rsid w:val="003B2401"/>
    <w:rsid w:val="003B2DB7"/>
    <w:rsid w:val="003B7335"/>
    <w:rsid w:val="003C03D1"/>
    <w:rsid w:val="003C126B"/>
    <w:rsid w:val="003C1578"/>
    <w:rsid w:val="003C1A3E"/>
    <w:rsid w:val="003C43DC"/>
    <w:rsid w:val="003C7D94"/>
    <w:rsid w:val="003D2B51"/>
    <w:rsid w:val="003D3C69"/>
    <w:rsid w:val="003D505E"/>
    <w:rsid w:val="003E0B28"/>
    <w:rsid w:val="003E2A54"/>
    <w:rsid w:val="003E5A82"/>
    <w:rsid w:val="003E695C"/>
    <w:rsid w:val="003E77E3"/>
    <w:rsid w:val="003E79D5"/>
    <w:rsid w:val="003F08C6"/>
    <w:rsid w:val="003F1C67"/>
    <w:rsid w:val="003F3FCD"/>
    <w:rsid w:val="003F460D"/>
    <w:rsid w:val="003F680B"/>
    <w:rsid w:val="00404B32"/>
    <w:rsid w:val="00406C39"/>
    <w:rsid w:val="0040731E"/>
    <w:rsid w:val="00407622"/>
    <w:rsid w:val="00415422"/>
    <w:rsid w:val="00416C0D"/>
    <w:rsid w:val="00416EC8"/>
    <w:rsid w:val="004225EB"/>
    <w:rsid w:val="00422832"/>
    <w:rsid w:val="004266D8"/>
    <w:rsid w:val="00426E66"/>
    <w:rsid w:val="00427E69"/>
    <w:rsid w:val="00440446"/>
    <w:rsid w:val="004421EC"/>
    <w:rsid w:val="00444859"/>
    <w:rsid w:val="00447AA4"/>
    <w:rsid w:val="00452377"/>
    <w:rsid w:val="00453A64"/>
    <w:rsid w:val="00455762"/>
    <w:rsid w:val="004561CD"/>
    <w:rsid w:val="0045633F"/>
    <w:rsid w:val="004564ED"/>
    <w:rsid w:val="00457457"/>
    <w:rsid w:val="004613ED"/>
    <w:rsid w:val="00463101"/>
    <w:rsid w:val="00466A0A"/>
    <w:rsid w:val="00467128"/>
    <w:rsid w:val="00467451"/>
    <w:rsid w:val="004734C3"/>
    <w:rsid w:val="00473C8C"/>
    <w:rsid w:val="00475BF0"/>
    <w:rsid w:val="00476684"/>
    <w:rsid w:val="0048183A"/>
    <w:rsid w:val="00481DBF"/>
    <w:rsid w:val="004822C4"/>
    <w:rsid w:val="00486905"/>
    <w:rsid w:val="00487BE2"/>
    <w:rsid w:val="00493E65"/>
    <w:rsid w:val="00494F97"/>
    <w:rsid w:val="0049632A"/>
    <w:rsid w:val="0049726D"/>
    <w:rsid w:val="004A119D"/>
    <w:rsid w:val="004A1FC9"/>
    <w:rsid w:val="004B2416"/>
    <w:rsid w:val="004C14F7"/>
    <w:rsid w:val="004C37FD"/>
    <w:rsid w:val="004C51B1"/>
    <w:rsid w:val="004D20D5"/>
    <w:rsid w:val="004D25F7"/>
    <w:rsid w:val="004D5D2E"/>
    <w:rsid w:val="004D740C"/>
    <w:rsid w:val="004E22D1"/>
    <w:rsid w:val="004E61AC"/>
    <w:rsid w:val="004E6AFA"/>
    <w:rsid w:val="004E7BE0"/>
    <w:rsid w:val="004F1135"/>
    <w:rsid w:val="0050192C"/>
    <w:rsid w:val="00504093"/>
    <w:rsid w:val="0050416A"/>
    <w:rsid w:val="00504222"/>
    <w:rsid w:val="00504EF0"/>
    <w:rsid w:val="00505CC2"/>
    <w:rsid w:val="00510B7C"/>
    <w:rsid w:val="00511282"/>
    <w:rsid w:val="00512CDD"/>
    <w:rsid w:val="00515AA5"/>
    <w:rsid w:val="005167B2"/>
    <w:rsid w:val="00517D48"/>
    <w:rsid w:val="00521B64"/>
    <w:rsid w:val="00522B1C"/>
    <w:rsid w:val="00530BDD"/>
    <w:rsid w:val="00531897"/>
    <w:rsid w:val="00533494"/>
    <w:rsid w:val="00533B77"/>
    <w:rsid w:val="0053426F"/>
    <w:rsid w:val="005348DE"/>
    <w:rsid w:val="005439E2"/>
    <w:rsid w:val="00544A5E"/>
    <w:rsid w:val="005452A7"/>
    <w:rsid w:val="0054620C"/>
    <w:rsid w:val="00550196"/>
    <w:rsid w:val="00550BD0"/>
    <w:rsid w:val="005522C8"/>
    <w:rsid w:val="0055524A"/>
    <w:rsid w:val="00557C42"/>
    <w:rsid w:val="005628B9"/>
    <w:rsid w:val="0056686E"/>
    <w:rsid w:val="0057629B"/>
    <w:rsid w:val="00576A80"/>
    <w:rsid w:val="00582C4D"/>
    <w:rsid w:val="00583CA4"/>
    <w:rsid w:val="00586989"/>
    <w:rsid w:val="00593F9A"/>
    <w:rsid w:val="00594022"/>
    <w:rsid w:val="00594999"/>
    <w:rsid w:val="005975A7"/>
    <w:rsid w:val="005978BB"/>
    <w:rsid w:val="00597A07"/>
    <w:rsid w:val="005A1813"/>
    <w:rsid w:val="005A31A9"/>
    <w:rsid w:val="005A42F7"/>
    <w:rsid w:val="005A6524"/>
    <w:rsid w:val="005B287D"/>
    <w:rsid w:val="005B5652"/>
    <w:rsid w:val="005C00B0"/>
    <w:rsid w:val="005C1BB8"/>
    <w:rsid w:val="005C3E74"/>
    <w:rsid w:val="005C4EC0"/>
    <w:rsid w:val="005C71AE"/>
    <w:rsid w:val="005C7C12"/>
    <w:rsid w:val="005D0E95"/>
    <w:rsid w:val="005D0EAB"/>
    <w:rsid w:val="005D2C0C"/>
    <w:rsid w:val="005D4EDF"/>
    <w:rsid w:val="005D5DB0"/>
    <w:rsid w:val="005E294E"/>
    <w:rsid w:val="005E2C65"/>
    <w:rsid w:val="005E2D97"/>
    <w:rsid w:val="005E4F26"/>
    <w:rsid w:val="005E529B"/>
    <w:rsid w:val="005F0021"/>
    <w:rsid w:val="005F214A"/>
    <w:rsid w:val="005F3125"/>
    <w:rsid w:val="005F389D"/>
    <w:rsid w:val="005F3990"/>
    <w:rsid w:val="005F4306"/>
    <w:rsid w:val="005F61E4"/>
    <w:rsid w:val="00611F4A"/>
    <w:rsid w:val="00614AE6"/>
    <w:rsid w:val="00617DCB"/>
    <w:rsid w:val="00621220"/>
    <w:rsid w:val="00621FE8"/>
    <w:rsid w:val="00622BD0"/>
    <w:rsid w:val="00623CEE"/>
    <w:rsid w:val="00627276"/>
    <w:rsid w:val="006313C3"/>
    <w:rsid w:val="00631496"/>
    <w:rsid w:val="00631C59"/>
    <w:rsid w:val="00633EC5"/>
    <w:rsid w:val="00635DE8"/>
    <w:rsid w:val="0063741A"/>
    <w:rsid w:val="006408EC"/>
    <w:rsid w:val="00640DE3"/>
    <w:rsid w:val="00645336"/>
    <w:rsid w:val="00646E37"/>
    <w:rsid w:val="00650148"/>
    <w:rsid w:val="0065210F"/>
    <w:rsid w:val="00654B5B"/>
    <w:rsid w:val="00655940"/>
    <w:rsid w:val="00656DD7"/>
    <w:rsid w:val="00657A94"/>
    <w:rsid w:val="00657B99"/>
    <w:rsid w:val="006638E8"/>
    <w:rsid w:val="00663BC5"/>
    <w:rsid w:val="00670F9C"/>
    <w:rsid w:val="00671F07"/>
    <w:rsid w:val="00672B50"/>
    <w:rsid w:val="00680FC3"/>
    <w:rsid w:val="006821B2"/>
    <w:rsid w:val="0068444C"/>
    <w:rsid w:val="006860FA"/>
    <w:rsid w:val="00692BA1"/>
    <w:rsid w:val="006936FE"/>
    <w:rsid w:val="006955CC"/>
    <w:rsid w:val="00697439"/>
    <w:rsid w:val="006978B1"/>
    <w:rsid w:val="006A0A26"/>
    <w:rsid w:val="006A2D36"/>
    <w:rsid w:val="006A4166"/>
    <w:rsid w:val="006A45FB"/>
    <w:rsid w:val="006A57A3"/>
    <w:rsid w:val="006A644F"/>
    <w:rsid w:val="006B1607"/>
    <w:rsid w:val="006B1965"/>
    <w:rsid w:val="006B201F"/>
    <w:rsid w:val="006B4EA7"/>
    <w:rsid w:val="006B6AAF"/>
    <w:rsid w:val="006C03B8"/>
    <w:rsid w:val="006C0407"/>
    <w:rsid w:val="006C3039"/>
    <w:rsid w:val="006C3A19"/>
    <w:rsid w:val="006C473F"/>
    <w:rsid w:val="006C5363"/>
    <w:rsid w:val="006C551C"/>
    <w:rsid w:val="006C6180"/>
    <w:rsid w:val="006C774C"/>
    <w:rsid w:val="006D2600"/>
    <w:rsid w:val="006D34DF"/>
    <w:rsid w:val="006D59AB"/>
    <w:rsid w:val="006D6FF5"/>
    <w:rsid w:val="006E188D"/>
    <w:rsid w:val="006E208E"/>
    <w:rsid w:val="006E2613"/>
    <w:rsid w:val="006E427F"/>
    <w:rsid w:val="006E5D5A"/>
    <w:rsid w:val="006E606A"/>
    <w:rsid w:val="006E647A"/>
    <w:rsid w:val="006F03BE"/>
    <w:rsid w:val="006F1F22"/>
    <w:rsid w:val="006F268F"/>
    <w:rsid w:val="006F2C0D"/>
    <w:rsid w:val="007009C9"/>
    <w:rsid w:val="00701FC0"/>
    <w:rsid w:val="00704089"/>
    <w:rsid w:val="007058EA"/>
    <w:rsid w:val="007131C0"/>
    <w:rsid w:val="007149D7"/>
    <w:rsid w:val="00714BEE"/>
    <w:rsid w:val="00715C8C"/>
    <w:rsid w:val="007160D8"/>
    <w:rsid w:val="0071660E"/>
    <w:rsid w:val="00720601"/>
    <w:rsid w:val="00721F86"/>
    <w:rsid w:val="00722E07"/>
    <w:rsid w:val="00725242"/>
    <w:rsid w:val="007261E2"/>
    <w:rsid w:val="007271CE"/>
    <w:rsid w:val="00727699"/>
    <w:rsid w:val="0073106D"/>
    <w:rsid w:val="00731ABE"/>
    <w:rsid w:val="0073573D"/>
    <w:rsid w:val="00740462"/>
    <w:rsid w:val="0074154E"/>
    <w:rsid w:val="00741F29"/>
    <w:rsid w:val="00744950"/>
    <w:rsid w:val="00745BE4"/>
    <w:rsid w:val="0074615F"/>
    <w:rsid w:val="00750B01"/>
    <w:rsid w:val="00751C00"/>
    <w:rsid w:val="00754416"/>
    <w:rsid w:val="00755EEA"/>
    <w:rsid w:val="00756013"/>
    <w:rsid w:val="00756EB1"/>
    <w:rsid w:val="0076062C"/>
    <w:rsid w:val="0076302C"/>
    <w:rsid w:val="00765204"/>
    <w:rsid w:val="00765AA5"/>
    <w:rsid w:val="0076648B"/>
    <w:rsid w:val="00772917"/>
    <w:rsid w:val="00772DD7"/>
    <w:rsid w:val="0077443A"/>
    <w:rsid w:val="00774FB9"/>
    <w:rsid w:val="007757D9"/>
    <w:rsid w:val="00780974"/>
    <w:rsid w:val="00781710"/>
    <w:rsid w:val="0078304F"/>
    <w:rsid w:val="007836C2"/>
    <w:rsid w:val="00786CB1"/>
    <w:rsid w:val="00787231"/>
    <w:rsid w:val="00787CD0"/>
    <w:rsid w:val="0079153E"/>
    <w:rsid w:val="00791DF6"/>
    <w:rsid w:val="007935E0"/>
    <w:rsid w:val="007A1231"/>
    <w:rsid w:val="007A30AC"/>
    <w:rsid w:val="007A49DC"/>
    <w:rsid w:val="007A69C8"/>
    <w:rsid w:val="007A7A0B"/>
    <w:rsid w:val="007B0B91"/>
    <w:rsid w:val="007B119F"/>
    <w:rsid w:val="007B36AE"/>
    <w:rsid w:val="007B3841"/>
    <w:rsid w:val="007B7138"/>
    <w:rsid w:val="007C2D00"/>
    <w:rsid w:val="007C3A7D"/>
    <w:rsid w:val="007C647C"/>
    <w:rsid w:val="007C6BCC"/>
    <w:rsid w:val="007C6F45"/>
    <w:rsid w:val="007D2E84"/>
    <w:rsid w:val="007D3A11"/>
    <w:rsid w:val="007D415D"/>
    <w:rsid w:val="007D4AD8"/>
    <w:rsid w:val="007D51F0"/>
    <w:rsid w:val="007D6FD4"/>
    <w:rsid w:val="007D7F7B"/>
    <w:rsid w:val="007E01AC"/>
    <w:rsid w:val="007E0DA1"/>
    <w:rsid w:val="007E2039"/>
    <w:rsid w:val="007E3BBE"/>
    <w:rsid w:val="007E3DE0"/>
    <w:rsid w:val="007E4062"/>
    <w:rsid w:val="007E41FF"/>
    <w:rsid w:val="007E6F82"/>
    <w:rsid w:val="007F25E5"/>
    <w:rsid w:val="007F3483"/>
    <w:rsid w:val="007F5F68"/>
    <w:rsid w:val="0080009D"/>
    <w:rsid w:val="0080225A"/>
    <w:rsid w:val="008066AC"/>
    <w:rsid w:val="00806A0D"/>
    <w:rsid w:val="0080729A"/>
    <w:rsid w:val="008111FE"/>
    <w:rsid w:val="00812941"/>
    <w:rsid w:val="00812EEE"/>
    <w:rsid w:val="00813FA8"/>
    <w:rsid w:val="0081717C"/>
    <w:rsid w:val="00820A08"/>
    <w:rsid w:val="00821471"/>
    <w:rsid w:val="008234BE"/>
    <w:rsid w:val="00824669"/>
    <w:rsid w:val="00825FD9"/>
    <w:rsid w:val="008325EC"/>
    <w:rsid w:val="0083331D"/>
    <w:rsid w:val="00834808"/>
    <w:rsid w:val="00844DC9"/>
    <w:rsid w:val="00846AAD"/>
    <w:rsid w:val="00856C8D"/>
    <w:rsid w:val="00856EE0"/>
    <w:rsid w:val="008649F8"/>
    <w:rsid w:val="00865D8F"/>
    <w:rsid w:val="00867A29"/>
    <w:rsid w:val="0087641C"/>
    <w:rsid w:val="008772F2"/>
    <w:rsid w:val="00880A33"/>
    <w:rsid w:val="00881C8B"/>
    <w:rsid w:val="008821F4"/>
    <w:rsid w:val="00882453"/>
    <w:rsid w:val="00882A07"/>
    <w:rsid w:val="008909DB"/>
    <w:rsid w:val="00892049"/>
    <w:rsid w:val="008943DE"/>
    <w:rsid w:val="0089607F"/>
    <w:rsid w:val="008967AC"/>
    <w:rsid w:val="008A3D6A"/>
    <w:rsid w:val="008A47CE"/>
    <w:rsid w:val="008A4FDC"/>
    <w:rsid w:val="008A7E80"/>
    <w:rsid w:val="008B12CF"/>
    <w:rsid w:val="008B2421"/>
    <w:rsid w:val="008B310B"/>
    <w:rsid w:val="008B391B"/>
    <w:rsid w:val="008B488B"/>
    <w:rsid w:val="008B594B"/>
    <w:rsid w:val="008C038D"/>
    <w:rsid w:val="008C09F0"/>
    <w:rsid w:val="008C4521"/>
    <w:rsid w:val="008C7E24"/>
    <w:rsid w:val="008D16BC"/>
    <w:rsid w:val="008D66E0"/>
    <w:rsid w:val="008D6BD8"/>
    <w:rsid w:val="008E45EB"/>
    <w:rsid w:val="008E4815"/>
    <w:rsid w:val="008E5D94"/>
    <w:rsid w:val="008E6670"/>
    <w:rsid w:val="008E7EB2"/>
    <w:rsid w:val="008F0516"/>
    <w:rsid w:val="008F1D6A"/>
    <w:rsid w:val="008F1DEC"/>
    <w:rsid w:val="008F3C30"/>
    <w:rsid w:val="008F5078"/>
    <w:rsid w:val="008F6A3B"/>
    <w:rsid w:val="0090003B"/>
    <w:rsid w:val="00900AA4"/>
    <w:rsid w:val="009026D1"/>
    <w:rsid w:val="00902770"/>
    <w:rsid w:val="0090310A"/>
    <w:rsid w:val="0090413A"/>
    <w:rsid w:val="009060AC"/>
    <w:rsid w:val="0090769F"/>
    <w:rsid w:val="00907895"/>
    <w:rsid w:val="00913194"/>
    <w:rsid w:val="00915B7F"/>
    <w:rsid w:val="00915CA6"/>
    <w:rsid w:val="00916905"/>
    <w:rsid w:val="00916C0C"/>
    <w:rsid w:val="00921C3F"/>
    <w:rsid w:val="009228DE"/>
    <w:rsid w:val="009243A5"/>
    <w:rsid w:val="00931A0C"/>
    <w:rsid w:val="009341E4"/>
    <w:rsid w:val="00936669"/>
    <w:rsid w:val="009368B2"/>
    <w:rsid w:val="00936BF4"/>
    <w:rsid w:val="009416AD"/>
    <w:rsid w:val="00947C8B"/>
    <w:rsid w:val="0095417E"/>
    <w:rsid w:val="0095460E"/>
    <w:rsid w:val="009548C5"/>
    <w:rsid w:val="00955514"/>
    <w:rsid w:val="00955D34"/>
    <w:rsid w:val="00955EC5"/>
    <w:rsid w:val="00961922"/>
    <w:rsid w:val="0096351B"/>
    <w:rsid w:val="00964268"/>
    <w:rsid w:val="00967D54"/>
    <w:rsid w:val="0097191F"/>
    <w:rsid w:val="009725E0"/>
    <w:rsid w:val="00972BFA"/>
    <w:rsid w:val="00973DF4"/>
    <w:rsid w:val="0097539A"/>
    <w:rsid w:val="0097762D"/>
    <w:rsid w:val="00980BA6"/>
    <w:rsid w:val="00983084"/>
    <w:rsid w:val="00983D79"/>
    <w:rsid w:val="0098501D"/>
    <w:rsid w:val="00985B4A"/>
    <w:rsid w:val="0098647F"/>
    <w:rsid w:val="00986666"/>
    <w:rsid w:val="00986745"/>
    <w:rsid w:val="0099011B"/>
    <w:rsid w:val="00990491"/>
    <w:rsid w:val="00993FD7"/>
    <w:rsid w:val="00994242"/>
    <w:rsid w:val="009943E7"/>
    <w:rsid w:val="00994A29"/>
    <w:rsid w:val="00995616"/>
    <w:rsid w:val="0099776D"/>
    <w:rsid w:val="009978D8"/>
    <w:rsid w:val="009A1DD8"/>
    <w:rsid w:val="009A32E3"/>
    <w:rsid w:val="009B1089"/>
    <w:rsid w:val="009B2720"/>
    <w:rsid w:val="009B66D1"/>
    <w:rsid w:val="009C2978"/>
    <w:rsid w:val="009C3664"/>
    <w:rsid w:val="009D3C2C"/>
    <w:rsid w:val="009D4EF4"/>
    <w:rsid w:val="009D78B9"/>
    <w:rsid w:val="009E37AA"/>
    <w:rsid w:val="00A01C41"/>
    <w:rsid w:val="00A035A4"/>
    <w:rsid w:val="00A04534"/>
    <w:rsid w:val="00A05EAA"/>
    <w:rsid w:val="00A120F7"/>
    <w:rsid w:val="00A12151"/>
    <w:rsid w:val="00A13AF4"/>
    <w:rsid w:val="00A140FB"/>
    <w:rsid w:val="00A168AF"/>
    <w:rsid w:val="00A21274"/>
    <w:rsid w:val="00A2177A"/>
    <w:rsid w:val="00A21976"/>
    <w:rsid w:val="00A22161"/>
    <w:rsid w:val="00A2340D"/>
    <w:rsid w:val="00A2345C"/>
    <w:rsid w:val="00A260C4"/>
    <w:rsid w:val="00A35CBB"/>
    <w:rsid w:val="00A371D3"/>
    <w:rsid w:val="00A4069F"/>
    <w:rsid w:val="00A4244F"/>
    <w:rsid w:val="00A43E2D"/>
    <w:rsid w:val="00A44AB6"/>
    <w:rsid w:val="00A4594D"/>
    <w:rsid w:val="00A4681D"/>
    <w:rsid w:val="00A46F90"/>
    <w:rsid w:val="00A4763C"/>
    <w:rsid w:val="00A47AC4"/>
    <w:rsid w:val="00A52436"/>
    <w:rsid w:val="00A53496"/>
    <w:rsid w:val="00A5604B"/>
    <w:rsid w:val="00A56E4F"/>
    <w:rsid w:val="00A5793C"/>
    <w:rsid w:val="00A61388"/>
    <w:rsid w:val="00A645C2"/>
    <w:rsid w:val="00A64B79"/>
    <w:rsid w:val="00A668CF"/>
    <w:rsid w:val="00A67254"/>
    <w:rsid w:val="00A70FD4"/>
    <w:rsid w:val="00A713C8"/>
    <w:rsid w:val="00A71AF1"/>
    <w:rsid w:val="00A71DCC"/>
    <w:rsid w:val="00A767A7"/>
    <w:rsid w:val="00A76DA2"/>
    <w:rsid w:val="00A80871"/>
    <w:rsid w:val="00A82234"/>
    <w:rsid w:val="00A825DD"/>
    <w:rsid w:val="00A82D57"/>
    <w:rsid w:val="00A83D1B"/>
    <w:rsid w:val="00A85EC9"/>
    <w:rsid w:val="00A860FE"/>
    <w:rsid w:val="00A900C9"/>
    <w:rsid w:val="00A938F3"/>
    <w:rsid w:val="00A94632"/>
    <w:rsid w:val="00A9496C"/>
    <w:rsid w:val="00AA0080"/>
    <w:rsid w:val="00AA0395"/>
    <w:rsid w:val="00AA1AD2"/>
    <w:rsid w:val="00AA43E7"/>
    <w:rsid w:val="00AB03B4"/>
    <w:rsid w:val="00AB1385"/>
    <w:rsid w:val="00AB54CC"/>
    <w:rsid w:val="00AB6C0A"/>
    <w:rsid w:val="00AC0B4F"/>
    <w:rsid w:val="00AC227C"/>
    <w:rsid w:val="00AC68CD"/>
    <w:rsid w:val="00AC7C88"/>
    <w:rsid w:val="00AD213A"/>
    <w:rsid w:val="00AD3583"/>
    <w:rsid w:val="00AD45CE"/>
    <w:rsid w:val="00AD7795"/>
    <w:rsid w:val="00AE005F"/>
    <w:rsid w:val="00AE045D"/>
    <w:rsid w:val="00AE0982"/>
    <w:rsid w:val="00AE1CE7"/>
    <w:rsid w:val="00AE26D3"/>
    <w:rsid w:val="00AE37B5"/>
    <w:rsid w:val="00AE50B2"/>
    <w:rsid w:val="00AE696F"/>
    <w:rsid w:val="00AE7FF8"/>
    <w:rsid w:val="00AF186F"/>
    <w:rsid w:val="00AF4C47"/>
    <w:rsid w:val="00AF4D38"/>
    <w:rsid w:val="00AF4EED"/>
    <w:rsid w:val="00AF7B1C"/>
    <w:rsid w:val="00B02945"/>
    <w:rsid w:val="00B03D98"/>
    <w:rsid w:val="00B045BA"/>
    <w:rsid w:val="00B07808"/>
    <w:rsid w:val="00B107BE"/>
    <w:rsid w:val="00B10D3D"/>
    <w:rsid w:val="00B114D4"/>
    <w:rsid w:val="00B119A6"/>
    <w:rsid w:val="00B156B8"/>
    <w:rsid w:val="00B25299"/>
    <w:rsid w:val="00B25E2A"/>
    <w:rsid w:val="00B2647B"/>
    <w:rsid w:val="00B273DF"/>
    <w:rsid w:val="00B27F32"/>
    <w:rsid w:val="00B32F0A"/>
    <w:rsid w:val="00B33413"/>
    <w:rsid w:val="00B36FAA"/>
    <w:rsid w:val="00B37CCF"/>
    <w:rsid w:val="00B4266C"/>
    <w:rsid w:val="00B45BF8"/>
    <w:rsid w:val="00B47207"/>
    <w:rsid w:val="00B50398"/>
    <w:rsid w:val="00B50447"/>
    <w:rsid w:val="00B50FFB"/>
    <w:rsid w:val="00B525F9"/>
    <w:rsid w:val="00B53D32"/>
    <w:rsid w:val="00B55A3C"/>
    <w:rsid w:val="00B55A51"/>
    <w:rsid w:val="00B55BCC"/>
    <w:rsid w:val="00B575F2"/>
    <w:rsid w:val="00B60096"/>
    <w:rsid w:val="00B60ACC"/>
    <w:rsid w:val="00B631F9"/>
    <w:rsid w:val="00B63D8C"/>
    <w:rsid w:val="00B64964"/>
    <w:rsid w:val="00B651B9"/>
    <w:rsid w:val="00B65760"/>
    <w:rsid w:val="00B66005"/>
    <w:rsid w:val="00B67647"/>
    <w:rsid w:val="00B67FB1"/>
    <w:rsid w:val="00B72DAD"/>
    <w:rsid w:val="00B7481A"/>
    <w:rsid w:val="00B750BC"/>
    <w:rsid w:val="00B76F6D"/>
    <w:rsid w:val="00B77913"/>
    <w:rsid w:val="00B80375"/>
    <w:rsid w:val="00B82CFE"/>
    <w:rsid w:val="00B83D67"/>
    <w:rsid w:val="00B84E4D"/>
    <w:rsid w:val="00B8612D"/>
    <w:rsid w:val="00B86214"/>
    <w:rsid w:val="00B86A86"/>
    <w:rsid w:val="00B91691"/>
    <w:rsid w:val="00B92709"/>
    <w:rsid w:val="00B93A18"/>
    <w:rsid w:val="00B94580"/>
    <w:rsid w:val="00B96CE8"/>
    <w:rsid w:val="00B979DE"/>
    <w:rsid w:val="00BA02DF"/>
    <w:rsid w:val="00BA0FCD"/>
    <w:rsid w:val="00BA2F12"/>
    <w:rsid w:val="00BA3194"/>
    <w:rsid w:val="00BA39C8"/>
    <w:rsid w:val="00BA61FE"/>
    <w:rsid w:val="00BB00BB"/>
    <w:rsid w:val="00BB377E"/>
    <w:rsid w:val="00BB386E"/>
    <w:rsid w:val="00BB7A17"/>
    <w:rsid w:val="00BB7C6B"/>
    <w:rsid w:val="00BC2003"/>
    <w:rsid w:val="00BC283A"/>
    <w:rsid w:val="00BC3B44"/>
    <w:rsid w:val="00BC3E2B"/>
    <w:rsid w:val="00BD052E"/>
    <w:rsid w:val="00BD1B47"/>
    <w:rsid w:val="00BD502F"/>
    <w:rsid w:val="00BD5C71"/>
    <w:rsid w:val="00BD5D67"/>
    <w:rsid w:val="00BD7EF4"/>
    <w:rsid w:val="00BE0867"/>
    <w:rsid w:val="00BE4487"/>
    <w:rsid w:val="00BF0062"/>
    <w:rsid w:val="00BF199F"/>
    <w:rsid w:val="00BF3BDF"/>
    <w:rsid w:val="00BF447F"/>
    <w:rsid w:val="00BF54E1"/>
    <w:rsid w:val="00BF5EB2"/>
    <w:rsid w:val="00BF5F23"/>
    <w:rsid w:val="00BF7E2D"/>
    <w:rsid w:val="00C012AB"/>
    <w:rsid w:val="00C01B2B"/>
    <w:rsid w:val="00C0332D"/>
    <w:rsid w:val="00C03F15"/>
    <w:rsid w:val="00C05178"/>
    <w:rsid w:val="00C066A3"/>
    <w:rsid w:val="00C06D35"/>
    <w:rsid w:val="00C06EEA"/>
    <w:rsid w:val="00C0706F"/>
    <w:rsid w:val="00C13780"/>
    <w:rsid w:val="00C15DBF"/>
    <w:rsid w:val="00C22793"/>
    <w:rsid w:val="00C25F44"/>
    <w:rsid w:val="00C273A6"/>
    <w:rsid w:val="00C27676"/>
    <w:rsid w:val="00C33120"/>
    <w:rsid w:val="00C36BCE"/>
    <w:rsid w:val="00C3774F"/>
    <w:rsid w:val="00C40D89"/>
    <w:rsid w:val="00C40EF9"/>
    <w:rsid w:val="00C4621E"/>
    <w:rsid w:val="00C5027A"/>
    <w:rsid w:val="00C5225A"/>
    <w:rsid w:val="00C55C5C"/>
    <w:rsid w:val="00C56E7E"/>
    <w:rsid w:val="00C57E66"/>
    <w:rsid w:val="00C621C3"/>
    <w:rsid w:val="00C623EC"/>
    <w:rsid w:val="00C624AE"/>
    <w:rsid w:val="00C65876"/>
    <w:rsid w:val="00C721A2"/>
    <w:rsid w:val="00C72F71"/>
    <w:rsid w:val="00C74993"/>
    <w:rsid w:val="00C76848"/>
    <w:rsid w:val="00C801FA"/>
    <w:rsid w:val="00C80B69"/>
    <w:rsid w:val="00C81A61"/>
    <w:rsid w:val="00C8319B"/>
    <w:rsid w:val="00C83B06"/>
    <w:rsid w:val="00C83D6D"/>
    <w:rsid w:val="00C848E8"/>
    <w:rsid w:val="00C86E87"/>
    <w:rsid w:val="00C87B8A"/>
    <w:rsid w:val="00C87BAC"/>
    <w:rsid w:val="00C87D1A"/>
    <w:rsid w:val="00C94F48"/>
    <w:rsid w:val="00C95C97"/>
    <w:rsid w:val="00C96604"/>
    <w:rsid w:val="00C96EBD"/>
    <w:rsid w:val="00CA50B1"/>
    <w:rsid w:val="00CA5E1F"/>
    <w:rsid w:val="00CB051F"/>
    <w:rsid w:val="00CB49CC"/>
    <w:rsid w:val="00CB6CD6"/>
    <w:rsid w:val="00CB76AB"/>
    <w:rsid w:val="00CB76FC"/>
    <w:rsid w:val="00CC19AC"/>
    <w:rsid w:val="00CC54D4"/>
    <w:rsid w:val="00CC5C52"/>
    <w:rsid w:val="00CD5E1A"/>
    <w:rsid w:val="00CE00BA"/>
    <w:rsid w:val="00CE0B75"/>
    <w:rsid w:val="00CE189D"/>
    <w:rsid w:val="00CE7F38"/>
    <w:rsid w:val="00CF26AD"/>
    <w:rsid w:val="00CF4A8F"/>
    <w:rsid w:val="00CF549B"/>
    <w:rsid w:val="00CF6D82"/>
    <w:rsid w:val="00CF7981"/>
    <w:rsid w:val="00D00B15"/>
    <w:rsid w:val="00D07382"/>
    <w:rsid w:val="00D101E4"/>
    <w:rsid w:val="00D12764"/>
    <w:rsid w:val="00D12D4B"/>
    <w:rsid w:val="00D158AE"/>
    <w:rsid w:val="00D159C2"/>
    <w:rsid w:val="00D20591"/>
    <w:rsid w:val="00D2330F"/>
    <w:rsid w:val="00D2423D"/>
    <w:rsid w:val="00D244BA"/>
    <w:rsid w:val="00D30E6D"/>
    <w:rsid w:val="00D320F0"/>
    <w:rsid w:val="00D3299E"/>
    <w:rsid w:val="00D34C2D"/>
    <w:rsid w:val="00D377E4"/>
    <w:rsid w:val="00D37F78"/>
    <w:rsid w:val="00D402B7"/>
    <w:rsid w:val="00D43A69"/>
    <w:rsid w:val="00D43FC0"/>
    <w:rsid w:val="00D522D4"/>
    <w:rsid w:val="00D5231D"/>
    <w:rsid w:val="00D5345C"/>
    <w:rsid w:val="00D54DDF"/>
    <w:rsid w:val="00D55C65"/>
    <w:rsid w:val="00D60BBE"/>
    <w:rsid w:val="00D61924"/>
    <w:rsid w:val="00D6473E"/>
    <w:rsid w:val="00D66695"/>
    <w:rsid w:val="00D67DB9"/>
    <w:rsid w:val="00D74972"/>
    <w:rsid w:val="00D755EA"/>
    <w:rsid w:val="00D75A26"/>
    <w:rsid w:val="00D76F1E"/>
    <w:rsid w:val="00D77990"/>
    <w:rsid w:val="00D8005C"/>
    <w:rsid w:val="00D819D1"/>
    <w:rsid w:val="00D81F52"/>
    <w:rsid w:val="00D82FBB"/>
    <w:rsid w:val="00D83F6B"/>
    <w:rsid w:val="00D87DC5"/>
    <w:rsid w:val="00D90320"/>
    <w:rsid w:val="00D92965"/>
    <w:rsid w:val="00D94263"/>
    <w:rsid w:val="00D94F1A"/>
    <w:rsid w:val="00D954F9"/>
    <w:rsid w:val="00D97CFE"/>
    <w:rsid w:val="00DA1119"/>
    <w:rsid w:val="00DA1F4D"/>
    <w:rsid w:val="00DA27BA"/>
    <w:rsid w:val="00DA39F5"/>
    <w:rsid w:val="00DA728B"/>
    <w:rsid w:val="00DA7E99"/>
    <w:rsid w:val="00DB1CCF"/>
    <w:rsid w:val="00DB1FDC"/>
    <w:rsid w:val="00DB350E"/>
    <w:rsid w:val="00DB5994"/>
    <w:rsid w:val="00DC2EC4"/>
    <w:rsid w:val="00DC4B2E"/>
    <w:rsid w:val="00DC4E5E"/>
    <w:rsid w:val="00DC6AAA"/>
    <w:rsid w:val="00DC73AD"/>
    <w:rsid w:val="00DD0A39"/>
    <w:rsid w:val="00DD209D"/>
    <w:rsid w:val="00DD7170"/>
    <w:rsid w:val="00DE128E"/>
    <w:rsid w:val="00DE34D2"/>
    <w:rsid w:val="00DE3BFC"/>
    <w:rsid w:val="00DF1414"/>
    <w:rsid w:val="00DF1693"/>
    <w:rsid w:val="00DF1FE8"/>
    <w:rsid w:val="00DF3711"/>
    <w:rsid w:val="00DF5E9A"/>
    <w:rsid w:val="00E009CC"/>
    <w:rsid w:val="00E011E2"/>
    <w:rsid w:val="00E02BA0"/>
    <w:rsid w:val="00E0341E"/>
    <w:rsid w:val="00E0359B"/>
    <w:rsid w:val="00E068D0"/>
    <w:rsid w:val="00E06D07"/>
    <w:rsid w:val="00E07AD0"/>
    <w:rsid w:val="00E11D74"/>
    <w:rsid w:val="00E1557F"/>
    <w:rsid w:val="00E15671"/>
    <w:rsid w:val="00E1585F"/>
    <w:rsid w:val="00E17027"/>
    <w:rsid w:val="00E2128D"/>
    <w:rsid w:val="00E23020"/>
    <w:rsid w:val="00E231CD"/>
    <w:rsid w:val="00E272B3"/>
    <w:rsid w:val="00E3005B"/>
    <w:rsid w:val="00E3216F"/>
    <w:rsid w:val="00E35C9D"/>
    <w:rsid w:val="00E375DC"/>
    <w:rsid w:val="00E37836"/>
    <w:rsid w:val="00E418BD"/>
    <w:rsid w:val="00E42429"/>
    <w:rsid w:val="00E435B8"/>
    <w:rsid w:val="00E45988"/>
    <w:rsid w:val="00E464E9"/>
    <w:rsid w:val="00E46FE4"/>
    <w:rsid w:val="00E5346F"/>
    <w:rsid w:val="00E55F10"/>
    <w:rsid w:val="00E5775B"/>
    <w:rsid w:val="00E57B06"/>
    <w:rsid w:val="00E609DA"/>
    <w:rsid w:val="00E62D46"/>
    <w:rsid w:val="00E63825"/>
    <w:rsid w:val="00E638F2"/>
    <w:rsid w:val="00E667F1"/>
    <w:rsid w:val="00E673B3"/>
    <w:rsid w:val="00E7042E"/>
    <w:rsid w:val="00E7235D"/>
    <w:rsid w:val="00E7311C"/>
    <w:rsid w:val="00E74F43"/>
    <w:rsid w:val="00E776D0"/>
    <w:rsid w:val="00E806FF"/>
    <w:rsid w:val="00E822B2"/>
    <w:rsid w:val="00E82A10"/>
    <w:rsid w:val="00E839E2"/>
    <w:rsid w:val="00E86879"/>
    <w:rsid w:val="00E86E47"/>
    <w:rsid w:val="00E9267E"/>
    <w:rsid w:val="00E92A0A"/>
    <w:rsid w:val="00E93125"/>
    <w:rsid w:val="00E95912"/>
    <w:rsid w:val="00E95ECC"/>
    <w:rsid w:val="00EA1D49"/>
    <w:rsid w:val="00EA47B4"/>
    <w:rsid w:val="00EA4C2C"/>
    <w:rsid w:val="00EA5524"/>
    <w:rsid w:val="00EA6942"/>
    <w:rsid w:val="00EA7247"/>
    <w:rsid w:val="00EA76B5"/>
    <w:rsid w:val="00EB4D46"/>
    <w:rsid w:val="00EB5119"/>
    <w:rsid w:val="00EB5E32"/>
    <w:rsid w:val="00EB5F07"/>
    <w:rsid w:val="00EB648A"/>
    <w:rsid w:val="00EB66EF"/>
    <w:rsid w:val="00EB6F64"/>
    <w:rsid w:val="00EB70B9"/>
    <w:rsid w:val="00EB7D75"/>
    <w:rsid w:val="00EC1B3A"/>
    <w:rsid w:val="00EC3A8F"/>
    <w:rsid w:val="00EC41FC"/>
    <w:rsid w:val="00ED1FD1"/>
    <w:rsid w:val="00ED2471"/>
    <w:rsid w:val="00ED2CBF"/>
    <w:rsid w:val="00ED479E"/>
    <w:rsid w:val="00ED6895"/>
    <w:rsid w:val="00EE3A94"/>
    <w:rsid w:val="00EE443B"/>
    <w:rsid w:val="00EE645A"/>
    <w:rsid w:val="00EE6475"/>
    <w:rsid w:val="00EE66B6"/>
    <w:rsid w:val="00EE6808"/>
    <w:rsid w:val="00EE75F3"/>
    <w:rsid w:val="00EE764B"/>
    <w:rsid w:val="00EE7D9A"/>
    <w:rsid w:val="00EF06AB"/>
    <w:rsid w:val="00EF1EE3"/>
    <w:rsid w:val="00EF40A7"/>
    <w:rsid w:val="00EF5A83"/>
    <w:rsid w:val="00EF5B65"/>
    <w:rsid w:val="00EF6292"/>
    <w:rsid w:val="00EF7792"/>
    <w:rsid w:val="00EF7B90"/>
    <w:rsid w:val="00F01548"/>
    <w:rsid w:val="00F03D83"/>
    <w:rsid w:val="00F0454A"/>
    <w:rsid w:val="00F07DCD"/>
    <w:rsid w:val="00F13EF3"/>
    <w:rsid w:val="00F1428B"/>
    <w:rsid w:val="00F15D58"/>
    <w:rsid w:val="00F164F8"/>
    <w:rsid w:val="00F17CC4"/>
    <w:rsid w:val="00F20654"/>
    <w:rsid w:val="00F2074A"/>
    <w:rsid w:val="00F232D1"/>
    <w:rsid w:val="00F24CCE"/>
    <w:rsid w:val="00F25198"/>
    <w:rsid w:val="00F2520F"/>
    <w:rsid w:val="00F25B6B"/>
    <w:rsid w:val="00F31663"/>
    <w:rsid w:val="00F324AE"/>
    <w:rsid w:val="00F352A3"/>
    <w:rsid w:val="00F36B57"/>
    <w:rsid w:val="00F41D2E"/>
    <w:rsid w:val="00F42B74"/>
    <w:rsid w:val="00F43B5D"/>
    <w:rsid w:val="00F44647"/>
    <w:rsid w:val="00F47904"/>
    <w:rsid w:val="00F52BFB"/>
    <w:rsid w:val="00F53065"/>
    <w:rsid w:val="00F54019"/>
    <w:rsid w:val="00F64CFE"/>
    <w:rsid w:val="00F701F4"/>
    <w:rsid w:val="00F7111F"/>
    <w:rsid w:val="00F71C17"/>
    <w:rsid w:val="00F71DC0"/>
    <w:rsid w:val="00F72B02"/>
    <w:rsid w:val="00F739A4"/>
    <w:rsid w:val="00F74CDF"/>
    <w:rsid w:val="00F75291"/>
    <w:rsid w:val="00F8195C"/>
    <w:rsid w:val="00F8205E"/>
    <w:rsid w:val="00F854FC"/>
    <w:rsid w:val="00F86B66"/>
    <w:rsid w:val="00F918D7"/>
    <w:rsid w:val="00F91972"/>
    <w:rsid w:val="00F91BC6"/>
    <w:rsid w:val="00F926DE"/>
    <w:rsid w:val="00F927B9"/>
    <w:rsid w:val="00F92837"/>
    <w:rsid w:val="00F930E5"/>
    <w:rsid w:val="00F96749"/>
    <w:rsid w:val="00F9780C"/>
    <w:rsid w:val="00FA141B"/>
    <w:rsid w:val="00FA2153"/>
    <w:rsid w:val="00FA2CCD"/>
    <w:rsid w:val="00FA34D8"/>
    <w:rsid w:val="00FA4359"/>
    <w:rsid w:val="00FA5502"/>
    <w:rsid w:val="00FA6A09"/>
    <w:rsid w:val="00FB006E"/>
    <w:rsid w:val="00FB03B5"/>
    <w:rsid w:val="00FB0B43"/>
    <w:rsid w:val="00FB1132"/>
    <w:rsid w:val="00FB176E"/>
    <w:rsid w:val="00FC01F2"/>
    <w:rsid w:val="00FC4F50"/>
    <w:rsid w:val="00FC504E"/>
    <w:rsid w:val="00FC62CE"/>
    <w:rsid w:val="00FD4882"/>
    <w:rsid w:val="00FD7496"/>
    <w:rsid w:val="00FE0CC6"/>
    <w:rsid w:val="00FE159E"/>
    <w:rsid w:val="00FE2604"/>
    <w:rsid w:val="00FE2D00"/>
    <w:rsid w:val="00FE38DA"/>
    <w:rsid w:val="00FE3DC1"/>
    <w:rsid w:val="00FF245E"/>
    <w:rsid w:val="00FF4B11"/>
    <w:rsid w:val="00FF5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92"/>
    <o:shapelayout v:ext="edit">
      <o:idmap v:ext="edit" data="1"/>
    </o:shapelayout>
  </w:shapeDefaults>
  <w:decimalSymbol w:val=","/>
  <w:listSeparator w:val=";"/>
  <w14:docId w14:val="022B6046"/>
  <w15:docId w15:val="{816D3A1C-24DC-4943-9B4B-7E5169327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48E8"/>
    <w:rPr>
      <w:rFonts w:ascii="Times New Roman" w:eastAsia="Times New Roman" w:hAnsi="Times New Roman" w:cs="Times New Roman"/>
      <w:sz w:val="24"/>
      <w:szCs w:val="24"/>
      <w:lang w:val="pt-BR" w:eastAsia="pt-BR"/>
    </w:rPr>
  </w:style>
  <w:style w:type="paragraph" w:styleId="Ttulo1">
    <w:name w:val="heading 1"/>
    <w:basedOn w:val="Normal"/>
    <w:next w:val="Normal"/>
    <w:link w:val="Ttulo1Char"/>
    <w:uiPriority w:val="9"/>
    <w:qFormat/>
    <w:rsid w:val="0081294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uiPriority w:val="9"/>
    <w:unhideWhenUsed/>
    <w:qFormat/>
    <w:rsid w:val="005C00B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uiPriority w:val="9"/>
    <w:semiHidden/>
    <w:unhideWhenUsed/>
    <w:qFormat/>
    <w:rsid w:val="008649F8"/>
    <w:pPr>
      <w:keepNext/>
      <w:keepLines/>
      <w:spacing w:before="40" w:after="0"/>
      <w:outlineLvl w:val="2"/>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0B4005"/>
    <w:pPr>
      <w:ind w:left="720"/>
      <w:contextualSpacing/>
    </w:pPr>
  </w:style>
  <w:style w:type="paragraph" w:styleId="Textodenotaderodap">
    <w:name w:val="footnote text"/>
    <w:basedOn w:val="Normal"/>
    <w:link w:val="TextodenotaderodapChar"/>
    <w:uiPriority w:val="99"/>
    <w:semiHidden/>
    <w:unhideWhenUsed/>
    <w:rsid w:val="000B4005"/>
    <w:rPr>
      <w:sz w:val="20"/>
      <w:szCs w:val="20"/>
    </w:rPr>
  </w:style>
  <w:style w:type="character" w:customStyle="1" w:styleId="TextodenotaderodapChar">
    <w:name w:val="Texto de nota de rodapé Char"/>
    <w:basedOn w:val="Fontepargpadro"/>
    <w:link w:val="Textodenotaderodap"/>
    <w:uiPriority w:val="99"/>
    <w:semiHidden/>
    <w:rsid w:val="000B4005"/>
    <w:rPr>
      <w:rFonts w:ascii="Times New Roman" w:eastAsia="Times New Roman" w:hAnsi="Times New Roman" w:cs="Times New Roman"/>
      <w:sz w:val="20"/>
      <w:szCs w:val="20"/>
      <w:lang w:val="pt-BR" w:eastAsia="pt-BR"/>
    </w:rPr>
  </w:style>
  <w:style w:type="character" w:styleId="Refdenotaderodap">
    <w:name w:val="footnote reference"/>
    <w:basedOn w:val="Fontepargpadro"/>
    <w:semiHidden/>
    <w:unhideWhenUsed/>
    <w:rsid w:val="000B4005"/>
    <w:rPr>
      <w:vertAlign w:val="superscript"/>
    </w:rPr>
  </w:style>
  <w:style w:type="character" w:customStyle="1" w:styleId="TextodenotaderodapChar1">
    <w:name w:val="Texto de nota de rodapé Char1"/>
    <w:aliases w:val="Texto de nota de rodapé Char Char"/>
    <w:locked/>
    <w:rsid w:val="009943E7"/>
    <w:rPr>
      <w:rFonts w:ascii="Times New Roman" w:eastAsia="Times New Roman" w:hAnsi="Times New Roman" w:cs="Times New Roman"/>
      <w:sz w:val="20"/>
      <w:szCs w:val="20"/>
      <w:lang w:val="pt-BR" w:eastAsia="pt-BR"/>
    </w:rPr>
  </w:style>
  <w:style w:type="character" w:styleId="Hyperlink">
    <w:name w:val="Hyperlink"/>
    <w:unhideWhenUsed/>
    <w:rsid w:val="00B575F2"/>
    <w:rPr>
      <w:color w:val="0000FF"/>
      <w:u w:val="single"/>
    </w:rPr>
  </w:style>
  <w:style w:type="paragraph" w:styleId="NormalWeb">
    <w:name w:val="Normal (Web)"/>
    <w:basedOn w:val="Normal"/>
    <w:uiPriority w:val="99"/>
    <w:semiHidden/>
    <w:unhideWhenUsed/>
    <w:rsid w:val="00E0341E"/>
    <w:pPr>
      <w:spacing w:before="100" w:beforeAutospacing="1" w:after="100" w:afterAutospacing="1"/>
    </w:pPr>
    <w:rPr>
      <w:lang w:val="en-US" w:eastAsia="en-US"/>
    </w:rPr>
  </w:style>
  <w:style w:type="paragraph" w:styleId="Cabealho">
    <w:name w:val="header"/>
    <w:basedOn w:val="Normal"/>
    <w:link w:val="CabealhoChar"/>
    <w:uiPriority w:val="99"/>
    <w:unhideWhenUsed/>
    <w:rsid w:val="006F1F22"/>
    <w:pPr>
      <w:tabs>
        <w:tab w:val="center" w:pos="4680"/>
        <w:tab w:val="right" w:pos="9360"/>
      </w:tabs>
    </w:pPr>
  </w:style>
  <w:style w:type="character" w:customStyle="1" w:styleId="CabealhoChar">
    <w:name w:val="Cabeçalho Char"/>
    <w:basedOn w:val="Fontepargpadro"/>
    <w:link w:val="Cabealho"/>
    <w:uiPriority w:val="99"/>
    <w:rsid w:val="006F1F22"/>
    <w:rPr>
      <w:rFonts w:ascii="Times New Roman" w:eastAsia="Times New Roman" w:hAnsi="Times New Roman" w:cs="Times New Roman"/>
      <w:sz w:val="24"/>
      <w:szCs w:val="24"/>
      <w:lang w:val="pt-BR" w:eastAsia="pt-BR"/>
    </w:rPr>
  </w:style>
  <w:style w:type="paragraph" w:styleId="Rodap">
    <w:name w:val="footer"/>
    <w:basedOn w:val="Normal"/>
    <w:link w:val="RodapChar"/>
    <w:uiPriority w:val="99"/>
    <w:unhideWhenUsed/>
    <w:rsid w:val="006F1F22"/>
    <w:pPr>
      <w:tabs>
        <w:tab w:val="center" w:pos="4680"/>
        <w:tab w:val="right" w:pos="9360"/>
      </w:tabs>
    </w:pPr>
  </w:style>
  <w:style w:type="character" w:customStyle="1" w:styleId="RodapChar">
    <w:name w:val="Rodapé Char"/>
    <w:basedOn w:val="Fontepargpadro"/>
    <w:link w:val="Rodap"/>
    <w:uiPriority w:val="99"/>
    <w:rsid w:val="006F1F22"/>
    <w:rPr>
      <w:rFonts w:ascii="Times New Roman" w:eastAsia="Times New Roman" w:hAnsi="Times New Roman" w:cs="Times New Roman"/>
      <w:sz w:val="24"/>
      <w:szCs w:val="24"/>
      <w:lang w:val="pt-BR" w:eastAsia="pt-BR"/>
    </w:rPr>
  </w:style>
  <w:style w:type="paragraph" w:styleId="Textodebalo">
    <w:name w:val="Balloon Text"/>
    <w:basedOn w:val="Normal"/>
    <w:link w:val="TextodebaloChar"/>
    <w:uiPriority w:val="99"/>
    <w:semiHidden/>
    <w:unhideWhenUsed/>
    <w:rsid w:val="00DA39F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A39F5"/>
    <w:rPr>
      <w:rFonts w:ascii="Segoe UI" w:eastAsia="Times New Roman" w:hAnsi="Segoe UI" w:cs="Segoe UI"/>
      <w:sz w:val="18"/>
      <w:szCs w:val="18"/>
      <w:lang w:val="pt-BR" w:eastAsia="pt-BR"/>
    </w:rPr>
  </w:style>
  <w:style w:type="paragraph" w:customStyle="1" w:styleId="ementa">
    <w:name w:val="ementa"/>
    <w:basedOn w:val="Normal"/>
    <w:rsid w:val="001C4A42"/>
    <w:pPr>
      <w:spacing w:before="100" w:beforeAutospacing="1" w:after="100" w:afterAutospacing="1" w:line="240" w:lineRule="auto"/>
      <w:jc w:val="left"/>
    </w:pPr>
  </w:style>
  <w:style w:type="paragraph" w:customStyle="1" w:styleId="te">
    <w:name w:val="te"/>
    <w:basedOn w:val="Normal"/>
    <w:rsid w:val="001C4A42"/>
    <w:pPr>
      <w:spacing w:before="100" w:beforeAutospacing="1" w:after="100" w:afterAutospacing="1" w:line="240" w:lineRule="auto"/>
      <w:jc w:val="left"/>
    </w:pPr>
  </w:style>
  <w:style w:type="paragraph" w:styleId="Recuodecorpodetexto">
    <w:name w:val="Body Text Indent"/>
    <w:basedOn w:val="Normal"/>
    <w:link w:val="RecuodecorpodetextoChar"/>
    <w:rsid w:val="00704089"/>
    <w:pPr>
      <w:tabs>
        <w:tab w:val="left" w:pos="1701"/>
      </w:tabs>
      <w:spacing w:after="0"/>
      <w:ind w:firstLine="1701"/>
    </w:pPr>
    <w:rPr>
      <w:b/>
      <w:bCs/>
      <w:lang w:val="x-none" w:eastAsia="x-none"/>
    </w:rPr>
  </w:style>
  <w:style w:type="character" w:customStyle="1" w:styleId="RecuodecorpodetextoChar">
    <w:name w:val="Recuo de corpo de texto Char"/>
    <w:basedOn w:val="Fontepargpadro"/>
    <w:link w:val="Recuodecorpodetexto"/>
    <w:rsid w:val="00704089"/>
    <w:rPr>
      <w:rFonts w:ascii="Times New Roman" w:eastAsia="Times New Roman" w:hAnsi="Times New Roman" w:cs="Times New Roman"/>
      <w:b/>
      <w:bCs/>
      <w:sz w:val="24"/>
      <w:szCs w:val="24"/>
      <w:lang w:val="x-none" w:eastAsia="x-none"/>
    </w:rPr>
  </w:style>
  <w:style w:type="paragraph" w:styleId="Pr-formataoHTML">
    <w:name w:val="HTML Preformatted"/>
    <w:basedOn w:val="Normal"/>
    <w:link w:val="Pr-formataoHTMLChar"/>
    <w:uiPriority w:val="99"/>
    <w:unhideWhenUsed/>
    <w:rsid w:val="004C14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sz w:val="20"/>
      <w:szCs w:val="20"/>
    </w:rPr>
  </w:style>
  <w:style w:type="character" w:customStyle="1" w:styleId="Pr-formataoHTMLChar">
    <w:name w:val="Pré-formatação HTML Char"/>
    <w:basedOn w:val="Fontepargpadro"/>
    <w:link w:val="Pr-formataoHTML"/>
    <w:uiPriority w:val="99"/>
    <w:rsid w:val="004C14F7"/>
    <w:rPr>
      <w:rFonts w:ascii="Courier New" w:eastAsia="Times New Roman" w:hAnsi="Courier New" w:cs="Courier New"/>
      <w:sz w:val="20"/>
      <w:szCs w:val="20"/>
      <w:lang w:val="pt-BR" w:eastAsia="pt-BR"/>
    </w:rPr>
  </w:style>
  <w:style w:type="character" w:customStyle="1" w:styleId="y2iqfc">
    <w:name w:val="y2iqfc"/>
    <w:basedOn w:val="Fontepargpadro"/>
    <w:rsid w:val="004C14F7"/>
  </w:style>
  <w:style w:type="paragraph" w:styleId="SemEspaamento">
    <w:name w:val="No Spacing"/>
    <w:uiPriority w:val="1"/>
    <w:qFormat/>
    <w:rsid w:val="005C00B0"/>
    <w:pPr>
      <w:spacing w:after="0" w:line="240" w:lineRule="auto"/>
    </w:pPr>
    <w:rPr>
      <w:rFonts w:ascii="Times New Roman" w:eastAsia="Times New Roman" w:hAnsi="Times New Roman" w:cs="Times New Roman"/>
      <w:sz w:val="24"/>
      <w:szCs w:val="24"/>
      <w:lang w:val="pt-BR" w:eastAsia="pt-BR"/>
    </w:rPr>
  </w:style>
  <w:style w:type="character" w:customStyle="1" w:styleId="Ttulo2Char">
    <w:name w:val="Título 2 Char"/>
    <w:basedOn w:val="Fontepargpadro"/>
    <w:link w:val="Ttulo2"/>
    <w:uiPriority w:val="9"/>
    <w:rsid w:val="005C00B0"/>
    <w:rPr>
      <w:rFonts w:asciiTheme="majorHAnsi" w:eastAsiaTheme="majorEastAsia" w:hAnsiTheme="majorHAnsi" w:cstheme="majorBidi"/>
      <w:color w:val="365F91" w:themeColor="accent1" w:themeShade="BF"/>
      <w:sz w:val="26"/>
      <w:szCs w:val="26"/>
      <w:lang w:val="pt-BR" w:eastAsia="pt-BR"/>
    </w:rPr>
  </w:style>
  <w:style w:type="character" w:customStyle="1" w:styleId="markedcontent">
    <w:name w:val="markedcontent"/>
    <w:basedOn w:val="Fontepargpadro"/>
    <w:rsid w:val="00F164F8"/>
  </w:style>
  <w:style w:type="character" w:customStyle="1" w:styleId="Ttulo1Char">
    <w:name w:val="Título 1 Char"/>
    <w:basedOn w:val="Fontepargpadro"/>
    <w:link w:val="Ttulo1"/>
    <w:uiPriority w:val="9"/>
    <w:rsid w:val="00812941"/>
    <w:rPr>
      <w:rFonts w:asciiTheme="majorHAnsi" w:eastAsiaTheme="majorEastAsia" w:hAnsiTheme="majorHAnsi" w:cstheme="majorBidi"/>
      <w:color w:val="365F91" w:themeColor="accent1" w:themeShade="BF"/>
      <w:sz w:val="32"/>
      <w:szCs w:val="32"/>
      <w:lang w:val="pt-BR" w:eastAsia="pt-BR"/>
    </w:rPr>
  </w:style>
  <w:style w:type="character" w:customStyle="1" w:styleId="highlight">
    <w:name w:val="highlight"/>
    <w:basedOn w:val="Fontepargpadro"/>
    <w:rsid w:val="000E0A89"/>
  </w:style>
  <w:style w:type="character" w:customStyle="1" w:styleId="Ttulo3Char">
    <w:name w:val="Título 3 Char"/>
    <w:basedOn w:val="Fontepargpadro"/>
    <w:link w:val="Ttulo3"/>
    <w:uiPriority w:val="9"/>
    <w:semiHidden/>
    <w:rsid w:val="008649F8"/>
    <w:rPr>
      <w:rFonts w:asciiTheme="majorHAnsi" w:eastAsiaTheme="majorEastAsia" w:hAnsiTheme="majorHAnsi" w:cstheme="majorBidi"/>
      <w:color w:val="243F60" w:themeColor="accent1" w:themeShade="7F"/>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61679">
      <w:bodyDiv w:val="1"/>
      <w:marLeft w:val="0"/>
      <w:marRight w:val="0"/>
      <w:marTop w:val="0"/>
      <w:marBottom w:val="0"/>
      <w:divBdr>
        <w:top w:val="none" w:sz="0" w:space="0" w:color="auto"/>
        <w:left w:val="none" w:sz="0" w:space="0" w:color="auto"/>
        <w:bottom w:val="none" w:sz="0" w:space="0" w:color="auto"/>
        <w:right w:val="none" w:sz="0" w:space="0" w:color="auto"/>
      </w:divBdr>
    </w:div>
    <w:div w:id="12267216">
      <w:bodyDiv w:val="1"/>
      <w:marLeft w:val="0"/>
      <w:marRight w:val="0"/>
      <w:marTop w:val="0"/>
      <w:marBottom w:val="0"/>
      <w:divBdr>
        <w:top w:val="none" w:sz="0" w:space="0" w:color="auto"/>
        <w:left w:val="none" w:sz="0" w:space="0" w:color="auto"/>
        <w:bottom w:val="none" w:sz="0" w:space="0" w:color="auto"/>
        <w:right w:val="none" w:sz="0" w:space="0" w:color="auto"/>
      </w:divBdr>
    </w:div>
    <w:div w:id="67969601">
      <w:bodyDiv w:val="1"/>
      <w:marLeft w:val="0"/>
      <w:marRight w:val="0"/>
      <w:marTop w:val="0"/>
      <w:marBottom w:val="0"/>
      <w:divBdr>
        <w:top w:val="none" w:sz="0" w:space="0" w:color="auto"/>
        <w:left w:val="none" w:sz="0" w:space="0" w:color="auto"/>
        <w:bottom w:val="none" w:sz="0" w:space="0" w:color="auto"/>
        <w:right w:val="none" w:sz="0" w:space="0" w:color="auto"/>
      </w:divBdr>
    </w:div>
    <w:div w:id="132259459">
      <w:bodyDiv w:val="1"/>
      <w:marLeft w:val="0"/>
      <w:marRight w:val="0"/>
      <w:marTop w:val="0"/>
      <w:marBottom w:val="0"/>
      <w:divBdr>
        <w:top w:val="none" w:sz="0" w:space="0" w:color="auto"/>
        <w:left w:val="none" w:sz="0" w:space="0" w:color="auto"/>
        <w:bottom w:val="none" w:sz="0" w:space="0" w:color="auto"/>
        <w:right w:val="none" w:sz="0" w:space="0" w:color="auto"/>
      </w:divBdr>
    </w:div>
    <w:div w:id="133640974">
      <w:bodyDiv w:val="1"/>
      <w:marLeft w:val="0"/>
      <w:marRight w:val="0"/>
      <w:marTop w:val="0"/>
      <w:marBottom w:val="0"/>
      <w:divBdr>
        <w:top w:val="none" w:sz="0" w:space="0" w:color="auto"/>
        <w:left w:val="none" w:sz="0" w:space="0" w:color="auto"/>
        <w:bottom w:val="none" w:sz="0" w:space="0" w:color="auto"/>
        <w:right w:val="none" w:sz="0" w:space="0" w:color="auto"/>
      </w:divBdr>
    </w:div>
    <w:div w:id="157505809">
      <w:bodyDiv w:val="1"/>
      <w:marLeft w:val="0"/>
      <w:marRight w:val="0"/>
      <w:marTop w:val="0"/>
      <w:marBottom w:val="0"/>
      <w:divBdr>
        <w:top w:val="none" w:sz="0" w:space="0" w:color="auto"/>
        <w:left w:val="none" w:sz="0" w:space="0" w:color="auto"/>
        <w:bottom w:val="none" w:sz="0" w:space="0" w:color="auto"/>
        <w:right w:val="none" w:sz="0" w:space="0" w:color="auto"/>
      </w:divBdr>
    </w:div>
    <w:div w:id="159858041">
      <w:bodyDiv w:val="1"/>
      <w:marLeft w:val="0"/>
      <w:marRight w:val="0"/>
      <w:marTop w:val="0"/>
      <w:marBottom w:val="0"/>
      <w:divBdr>
        <w:top w:val="none" w:sz="0" w:space="0" w:color="auto"/>
        <w:left w:val="none" w:sz="0" w:space="0" w:color="auto"/>
        <w:bottom w:val="none" w:sz="0" w:space="0" w:color="auto"/>
        <w:right w:val="none" w:sz="0" w:space="0" w:color="auto"/>
      </w:divBdr>
    </w:div>
    <w:div w:id="232930770">
      <w:bodyDiv w:val="1"/>
      <w:marLeft w:val="0"/>
      <w:marRight w:val="0"/>
      <w:marTop w:val="0"/>
      <w:marBottom w:val="0"/>
      <w:divBdr>
        <w:top w:val="none" w:sz="0" w:space="0" w:color="auto"/>
        <w:left w:val="none" w:sz="0" w:space="0" w:color="auto"/>
        <w:bottom w:val="none" w:sz="0" w:space="0" w:color="auto"/>
        <w:right w:val="none" w:sz="0" w:space="0" w:color="auto"/>
      </w:divBdr>
    </w:div>
    <w:div w:id="233978199">
      <w:bodyDiv w:val="1"/>
      <w:marLeft w:val="0"/>
      <w:marRight w:val="0"/>
      <w:marTop w:val="0"/>
      <w:marBottom w:val="0"/>
      <w:divBdr>
        <w:top w:val="none" w:sz="0" w:space="0" w:color="auto"/>
        <w:left w:val="none" w:sz="0" w:space="0" w:color="auto"/>
        <w:bottom w:val="none" w:sz="0" w:space="0" w:color="auto"/>
        <w:right w:val="none" w:sz="0" w:space="0" w:color="auto"/>
      </w:divBdr>
    </w:div>
    <w:div w:id="288054542">
      <w:bodyDiv w:val="1"/>
      <w:marLeft w:val="0"/>
      <w:marRight w:val="0"/>
      <w:marTop w:val="0"/>
      <w:marBottom w:val="0"/>
      <w:divBdr>
        <w:top w:val="none" w:sz="0" w:space="0" w:color="auto"/>
        <w:left w:val="none" w:sz="0" w:space="0" w:color="auto"/>
        <w:bottom w:val="none" w:sz="0" w:space="0" w:color="auto"/>
        <w:right w:val="none" w:sz="0" w:space="0" w:color="auto"/>
      </w:divBdr>
    </w:div>
    <w:div w:id="311568482">
      <w:bodyDiv w:val="1"/>
      <w:marLeft w:val="0"/>
      <w:marRight w:val="0"/>
      <w:marTop w:val="0"/>
      <w:marBottom w:val="0"/>
      <w:divBdr>
        <w:top w:val="none" w:sz="0" w:space="0" w:color="auto"/>
        <w:left w:val="none" w:sz="0" w:space="0" w:color="auto"/>
        <w:bottom w:val="none" w:sz="0" w:space="0" w:color="auto"/>
        <w:right w:val="none" w:sz="0" w:space="0" w:color="auto"/>
      </w:divBdr>
    </w:div>
    <w:div w:id="320893784">
      <w:bodyDiv w:val="1"/>
      <w:marLeft w:val="0"/>
      <w:marRight w:val="0"/>
      <w:marTop w:val="0"/>
      <w:marBottom w:val="0"/>
      <w:divBdr>
        <w:top w:val="none" w:sz="0" w:space="0" w:color="auto"/>
        <w:left w:val="none" w:sz="0" w:space="0" w:color="auto"/>
        <w:bottom w:val="none" w:sz="0" w:space="0" w:color="auto"/>
        <w:right w:val="none" w:sz="0" w:space="0" w:color="auto"/>
      </w:divBdr>
    </w:div>
    <w:div w:id="347100952">
      <w:bodyDiv w:val="1"/>
      <w:marLeft w:val="0"/>
      <w:marRight w:val="0"/>
      <w:marTop w:val="0"/>
      <w:marBottom w:val="0"/>
      <w:divBdr>
        <w:top w:val="none" w:sz="0" w:space="0" w:color="auto"/>
        <w:left w:val="none" w:sz="0" w:space="0" w:color="auto"/>
        <w:bottom w:val="none" w:sz="0" w:space="0" w:color="auto"/>
        <w:right w:val="none" w:sz="0" w:space="0" w:color="auto"/>
      </w:divBdr>
    </w:div>
    <w:div w:id="356733963">
      <w:bodyDiv w:val="1"/>
      <w:marLeft w:val="0"/>
      <w:marRight w:val="0"/>
      <w:marTop w:val="0"/>
      <w:marBottom w:val="0"/>
      <w:divBdr>
        <w:top w:val="none" w:sz="0" w:space="0" w:color="auto"/>
        <w:left w:val="none" w:sz="0" w:space="0" w:color="auto"/>
        <w:bottom w:val="none" w:sz="0" w:space="0" w:color="auto"/>
        <w:right w:val="none" w:sz="0" w:space="0" w:color="auto"/>
      </w:divBdr>
    </w:div>
    <w:div w:id="390348151">
      <w:bodyDiv w:val="1"/>
      <w:marLeft w:val="0"/>
      <w:marRight w:val="0"/>
      <w:marTop w:val="0"/>
      <w:marBottom w:val="0"/>
      <w:divBdr>
        <w:top w:val="none" w:sz="0" w:space="0" w:color="auto"/>
        <w:left w:val="none" w:sz="0" w:space="0" w:color="auto"/>
        <w:bottom w:val="none" w:sz="0" w:space="0" w:color="auto"/>
        <w:right w:val="none" w:sz="0" w:space="0" w:color="auto"/>
      </w:divBdr>
    </w:div>
    <w:div w:id="419916353">
      <w:bodyDiv w:val="1"/>
      <w:marLeft w:val="0"/>
      <w:marRight w:val="0"/>
      <w:marTop w:val="0"/>
      <w:marBottom w:val="0"/>
      <w:divBdr>
        <w:top w:val="none" w:sz="0" w:space="0" w:color="auto"/>
        <w:left w:val="none" w:sz="0" w:space="0" w:color="auto"/>
        <w:bottom w:val="none" w:sz="0" w:space="0" w:color="auto"/>
        <w:right w:val="none" w:sz="0" w:space="0" w:color="auto"/>
      </w:divBdr>
    </w:div>
    <w:div w:id="796680059">
      <w:bodyDiv w:val="1"/>
      <w:marLeft w:val="0"/>
      <w:marRight w:val="0"/>
      <w:marTop w:val="0"/>
      <w:marBottom w:val="0"/>
      <w:divBdr>
        <w:top w:val="none" w:sz="0" w:space="0" w:color="auto"/>
        <w:left w:val="none" w:sz="0" w:space="0" w:color="auto"/>
        <w:bottom w:val="none" w:sz="0" w:space="0" w:color="auto"/>
        <w:right w:val="none" w:sz="0" w:space="0" w:color="auto"/>
      </w:divBdr>
    </w:div>
    <w:div w:id="813059784">
      <w:bodyDiv w:val="1"/>
      <w:marLeft w:val="0"/>
      <w:marRight w:val="0"/>
      <w:marTop w:val="0"/>
      <w:marBottom w:val="0"/>
      <w:divBdr>
        <w:top w:val="none" w:sz="0" w:space="0" w:color="auto"/>
        <w:left w:val="none" w:sz="0" w:space="0" w:color="auto"/>
        <w:bottom w:val="none" w:sz="0" w:space="0" w:color="auto"/>
        <w:right w:val="none" w:sz="0" w:space="0" w:color="auto"/>
      </w:divBdr>
    </w:div>
    <w:div w:id="842159086">
      <w:bodyDiv w:val="1"/>
      <w:marLeft w:val="0"/>
      <w:marRight w:val="0"/>
      <w:marTop w:val="0"/>
      <w:marBottom w:val="0"/>
      <w:divBdr>
        <w:top w:val="none" w:sz="0" w:space="0" w:color="auto"/>
        <w:left w:val="none" w:sz="0" w:space="0" w:color="auto"/>
        <w:bottom w:val="none" w:sz="0" w:space="0" w:color="auto"/>
        <w:right w:val="none" w:sz="0" w:space="0" w:color="auto"/>
      </w:divBdr>
    </w:div>
    <w:div w:id="851720820">
      <w:bodyDiv w:val="1"/>
      <w:marLeft w:val="0"/>
      <w:marRight w:val="0"/>
      <w:marTop w:val="0"/>
      <w:marBottom w:val="0"/>
      <w:divBdr>
        <w:top w:val="none" w:sz="0" w:space="0" w:color="auto"/>
        <w:left w:val="none" w:sz="0" w:space="0" w:color="auto"/>
        <w:bottom w:val="none" w:sz="0" w:space="0" w:color="auto"/>
        <w:right w:val="none" w:sz="0" w:space="0" w:color="auto"/>
      </w:divBdr>
    </w:div>
    <w:div w:id="891386283">
      <w:bodyDiv w:val="1"/>
      <w:marLeft w:val="0"/>
      <w:marRight w:val="0"/>
      <w:marTop w:val="0"/>
      <w:marBottom w:val="0"/>
      <w:divBdr>
        <w:top w:val="none" w:sz="0" w:space="0" w:color="auto"/>
        <w:left w:val="none" w:sz="0" w:space="0" w:color="auto"/>
        <w:bottom w:val="none" w:sz="0" w:space="0" w:color="auto"/>
        <w:right w:val="none" w:sz="0" w:space="0" w:color="auto"/>
      </w:divBdr>
    </w:div>
    <w:div w:id="925306580">
      <w:bodyDiv w:val="1"/>
      <w:marLeft w:val="0"/>
      <w:marRight w:val="0"/>
      <w:marTop w:val="0"/>
      <w:marBottom w:val="0"/>
      <w:divBdr>
        <w:top w:val="none" w:sz="0" w:space="0" w:color="auto"/>
        <w:left w:val="none" w:sz="0" w:space="0" w:color="auto"/>
        <w:bottom w:val="none" w:sz="0" w:space="0" w:color="auto"/>
        <w:right w:val="none" w:sz="0" w:space="0" w:color="auto"/>
      </w:divBdr>
    </w:div>
    <w:div w:id="984890864">
      <w:bodyDiv w:val="1"/>
      <w:marLeft w:val="0"/>
      <w:marRight w:val="0"/>
      <w:marTop w:val="0"/>
      <w:marBottom w:val="0"/>
      <w:divBdr>
        <w:top w:val="none" w:sz="0" w:space="0" w:color="auto"/>
        <w:left w:val="none" w:sz="0" w:space="0" w:color="auto"/>
        <w:bottom w:val="none" w:sz="0" w:space="0" w:color="auto"/>
        <w:right w:val="none" w:sz="0" w:space="0" w:color="auto"/>
      </w:divBdr>
    </w:div>
    <w:div w:id="1039015162">
      <w:bodyDiv w:val="1"/>
      <w:marLeft w:val="0"/>
      <w:marRight w:val="0"/>
      <w:marTop w:val="0"/>
      <w:marBottom w:val="0"/>
      <w:divBdr>
        <w:top w:val="none" w:sz="0" w:space="0" w:color="auto"/>
        <w:left w:val="none" w:sz="0" w:space="0" w:color="auto"/>
        <w:bottom w:val="none" w:sz="0" w:space="0" w:color="auto"/>
        <w:right w:val="none" w:sz="0" w:space="0" w:color="auto"/>
      </w:divBdr>
    </w:div>
    <w:div w:id="1041710699">
      <w:bodyDiv w:val="1"/>
      <w:marLeft w:val="0"/>
      <w:marRight w:val="0"/>
      <w:marTop w:val="0"/>
      <w:marBottom w:val="0"/>
      <w:divBdr>
        <w:top w:val="none" w:sz="0" w:space="0" w:color="auto"/>
        <w:left w:val="none" w:sz="0" w:space="0" w:color="auto"/>
        <w:bottom w:val="none" w:sz="0" w:space="0" w:color="auto"/>
        <w:right w:val="none" w:sz="0" w:space="0" w:color="auto"/>
      </w:divBdr>
    </w:div>
    <w:div w:id="1053579097">
      <w:bodyDiv w:val="1"/>
      <w:marLeft w:val="0"/>
      <w:marRight w:val="0"/>
      <w:marTop w:val="0"/>
      <w:marBottom w:val="0"/>
      <w:divBdr>
        <w:top w:val="none" w:sz="0" w:space="0" w:color="auto"/>
        <w:left w:val="none" w:sz="0" w:space="0" w:color="auto"/>
        <w:bottom w:val="none" w:sz="0" w:space="0" w:color="auto"/>
        <w:right w:val="none" w:sz="0" w:space="0" w:color="auto"/>
      </w:divBdr>
    </w:div>
    <w:div w:id="1056586539">
      <w:bodyDiv w:val="1"/>
      <w:marLeft w:val="0"/>
      <w:marRight w:val="0"/>
      <w:marTop w:val="0"/>
      <w:marBottom w:val="0"/>
      <w:divBdr>
        <w:top w:val="none" w:sz="0" w:space="0" w:color="auto"/>
        <w:left w:val="none" w:sz="0" w:space="0" w:color="auto"/>
        <w:bottom w:val="none" w:sz="0" w:space="0" w:color="auto"/>
        <w:right w:val="none" w:sz="0" w:space="0" w:color="auto"/>
      </w:divBdr>
    </w:div>
    <w:div w:id="1089426811">
      <w:bodyDiv w:val="1"/>
      <w:marLeft w:val="0"/>
      <w:marRight w:val="0"/>
      <w:marTop w:val="0"/>
      <w:marBottom w:val="0"/>
      <w:divBdr>
        <w:top w:val="none" w:sz="0" w:space="0" w:color="auto"/>
        <w:left w:val="none" w:sz="0" w:space="0" w:color="auto"/>
        <w:bottom w:val="none" w:sz="0" w:space="0" w:color="auto"/>
        <w:right w:val="none" w:sz="0" w:space="0" w:color="auto"/>
      </w:divBdr>
    </w:div>
    <w:div w:id="1101680051">
      <w:bodyDiv w:val="1"/>
      <w:marLeft w:val="0"/>
      <w:marRight w:val="0"/>
      <w:marTop w:val="0"/>
      <w:marBottom w:val="0"/>
      <w:divBdr>
        <w:top w:val="none" w:sz="0" w:space="0" w:color="auto"/>
        <w:left w:val="none" w:sz="0" w:space="0" w:color="auto"/>
        <w:bottom w:val="none" w:sz="0" w:space="0" w:color="auto"/>
        <w:right w:val="none" w:sz="0" w:space="0" w:color="auto"/>
      </w:divBdr>
    </w:div>
    <w:div w:id="1123302294">
      <w:bodyDiv w:val="1"/>
      <w:marLeft w:val="0"/>
      <w:marRight w:val="0"/>
      <w:marTop w:val="0"/>
      <w:marBottom w:val="0"/>
      <w:divBdr>
        <w:top w:val="none" w:sz="0" w:space="0" w:color="auto"/>
        <w:left w:val="none" w:sz="0" w:space="0" w:color="auto"/>
        <w:bottom w:val="none" w:sz="0" w:space="0" w:color="auto"/>
        <w:right w:val="none" w:sz="0" w:space="0" w:color="auto"/>
      </w:divBdr>
    </w:div>
    <w:div w:id="1125658732">
      <w:bodyDiv w:val="1"/>
      <w:marLeft w:val="0"/>
      <w:marRight w:val="0"/>
      <w:marTop w:val="0"/>
      <w:marBottom w:val="0"/>
      <w:divBdr>
        <w:top w:val="none" w:sz="0" w:space="0" w:color="auto"/>
        <w:left w:val="none" w:sz="0" w:space="0" w:color="auto"/>
        <w:bottom w:val="none" w:sz="0" w:space="0" w:color="auto"/>
        <w:right w:val="none" w:sz="0" w:space="0" w:color="auto"/>
      </w:divBdr>
    </w:div>
    <w:div w:id="1191525340">
      <w:bodyDiv w:val="1"/>
      <w:marLeft w:val="0"/>
      <w:marRight w:val="0"/>
      <w:marTop w:val="0"/>
      <w:marBottom w:val="0"/>
      <w:divBdr>
        <w:top w:val="none" w:sz="0" w:space="0" w:color="auto"/>
        <w:left w:val="none" w:sz="0" w:space="0" w:color="auto"/>
        <w:bottom w:val="none" w:sz="0" w:space="0" w:color="auto"/>
        <w:right w:val="none" w:sz="0" w:space="0" w:color="auto"/>
      </w:divBdr>
    </w:div>
    <w:div w:id="1220701304">
      <w:bodyDiv w:val="1"/>
      <w:marLeft w:val="0"/>
      <w:marRight w:val="0"/>
      <w:marTop w:val="0"/>
      <w:marBottom w:val="0"/>
      <w:divBdr>
        <w:top w:val="none" w:sz="0" w:space="0" w:color="auto"/>
        <w:left w:val="none" w:sz="0" w:space="0" w:color="auto"/>
        <w:bottom w:val="none" w:sz="0" w:space="0" w:color="auto"/>
        <w:right w:val="none" w:sz="0" w:space="0" w:color="auto"/>
      </w:divBdr>
    </w:div>
    <w:div w:id="1228342693">
      <w:bodyDiv w:val="1"/>
      <w:marLeft w:val="0"/>
      <w:marRight w:val="0"/>
      <w:marTop w:val="0"/>
      <w:marBottom w:val="0"/>
      <w:divBdr>
        <w:top w:val="none" w:sz="0" w:space="0" w:color="auto"/>
        <w:left w:val="none" w:sz="0" w:space="0" w:color="auto"/>
        <w:bottom w:val="none" w:sz="0" w:space="0" w:color="auto"/>
        <w:right w:val="none" w:sz="0" w:space="0" w:color="auto"/>
      </w:divBdr>
    </w:div>
    <w:div w:id="1245535073">
      <w:bodyDiv w:val="1"/>
      <w:marLeft w:val="0"/>
      <w:marRight w:val="0"/>
      <w:marTop w:val="0"/>
      <w:marBottom w:val="0"/>
      <w:divBdr>
        <w:top w:val="none" w:sz="0" w:space="0" w:color="auto"/>
        <w:left w:val="none" w:sz="0" w:space="0" w:color="auto"/>
        <w:bottom w:val="none" w:sz="0" w:space="0" w:color="auto"/>
        <w:right w:val="none" w:sz="0" w:space="0" w:color="auto"/>
      </w:divBdr>
      <w:divsChild>
        <w:div w:id="1248736428">
          <w:marLeft w:val="0"/>
          <w:marRight w:val="0"/>
          <w:marTop w:val="150"/>
          <w:marBottom w:val="150"/>
          <w:divBdr>
            <w:top w:val="none" w:sz="0" w:space="0" w:color="auto"/>
            <w:left w:val="none" w:sz="0" w:space="0" w:color="auto"/>
            <w:bottom w:val="none" w:sz="0" w:space="0" w:color="auto"/>
            <w:right w:val="none" w:sz="0" w:space="0" w:color="auto"/>
          </w:divBdr>
        </w:div>
        <w:div w:id="1417365946">
          <w:marLeft w:val="0"/>
          <w:marRight w:val="0"/>
          <w:marTop w:val="0"/>
          <w:marBottom w:val="150"/>
          <w:divBdr>
            <w:top w:val="none" w:sz="0" w:space="0" w:color="auto"/>
            <w:left w:val="none" w:sz="0" w:space="0" w:color="auto"/>
            <w:bottom w:val="none" w:sz="0" w:space="0" w:color="auto"/>
            <w:right w:val="none" w:sz="0" w:space="0" w:color="auto"/>
          </w:divBdr>
        </w:div>
        <w:div w:id="1903439170">
          <w:marLeft w:val="0"/>
          <w:marRight w:val="0"/>
          <w:marTop w:val="0"/>
          <w:marBottom w:val="150"/>
          <w:divBdr>
            <w:top w:val="none" w:sz="0" w:space="0" w:color="auto"/>
            <w:left w:val="none" w:sz="0" w:space="0" w:color="auto"/>
            <w:bottom w:val="none" w:sz="0" w:space="0" w:color="auto"/>
            <w:right w:val="none" w:sz="0" w:space="0" w:color="auto"/>
          </w:divBdr>
        </w:div>
        <w:div w:id="1698964327">
          <w:marLeft w:val="0"/>
          <w:marRight w:val="0"/>
          <w:marTop w:val="150"/>
          <w:marBottom w:val="150"/>
          <w:divBdr>
            <w:top w:val="none" w:sz="0" w:space="0" w:color="auto"/>
            <w:left w:val="none" w:sz="0" w:space="0" w:color="auto"/>
            <w:bottom w:val="none" w:sz="0" w:space="0" w:color="auto"/>
            <w:right w:val="none" w:sz="0" w:space="0" w:color="auto"/>
          </w:divBdr>
        </w:div>
        <w:div w:id="1243753583">
          <w:marLeft w:val="0"/>
          <w:marRight w:val="0"/>
          <w:marTop w:val="0"/>
          <w:marBottom w:val="150"/>
          <w:divBdr>
            <w:top w:val="none" w:sz="0" w:space="0" w:color="auto"/>
            <w:left w:val="none" w:sz="0" w:space="0" w:color="auto"/>
            <w:bottom w:val="none" w:sz="0" w:space="0" w:color="auto"/>
            <w:right w:val="none" w:sz="0" w:space="0" w:color="auto"/>
          </w:divBdr>
        </w:div>
        <w:div w:id="846167472">
          <w:marLeft w:val="0"/>
          <w:marRight w:val="0"/>
          <w:marTop w:val="0"/>
          <w:marBottom w:val="150"/>
          <w:divBdr>
            <w:top w:val="none" w:sz="0" w:space="0" w:color="auto"/>
            <w:left w:val="none" w:sz="0" w:space="0" w:color="auto"/>
            <w:bottom w:val="none" w:sz="0" w:space="0" w:color="auto"/>
            <w:right w:val="none" w:sz="0" w:space="0" w:color="auto"/>
          </w:divBdr>
        </w:div>
        <w:div w:id="143090398">
          <w:marLeft w:val="0"/>
          <w:marRight w:val="0"/>
          <w:marTop w:val="150"/>
          <w:marBottom w:val="150"/>
          <w:divBdr>
            <w:top w:val="none" w:sz="0" w:space="0" w:color="auto"/>
            <w:left w:val="none" w:sz="0" w:space="0" w:color="auto"/>
            <w:bottom w:val="none" w:sz="0" w:space="0" w:color="auto"/>
            <w:right w:val="none" w:sz="0" w:space="0" w:color="auto"/>
          </w:divBdr>
        </w:div>
        <w:div w:id="2040740474">
          <w:marLeft w:val="0"/>
          <w:marRight w:val="0"/>
          <w:marTop w:val="0"/>
          <w:marBottom w:val="150"/>
          <w:divBdr>
            <w:top w:val="none" w:sz="0" w:space="0" w:color="auto"/>
            <w:left w:val="none" w:sz="0" w:space="0" w:color="auto"/>
            <w:bottom w:val="none" w:sz="0" w:space="0" w:color="auto"/>
            <w:right w:val="none" w:sz="0" w:space="0" w:color="auto"/>
          </w:divBdr>
        </w:div>
        <w:div w:id="1711609645">
          <w:marLeft w:val="0"/>
          <w:marRight w:val="0"/>
          <w:marTop w:val="0"/>
          <w:marBottom w:val="150"/>
          <w:divBdr>
            <w:top w:val="none" w:sz="0" w:space="0" w:color="auto"/>
            <w:left w:val="none" w:sz="0" w:space="0" w:color="auto"/>
            <w:bottom w:val="none" w:sz="0" w:space="0" w:color="auto"/>
            <w:right w:val="none" w:sz="0" w:space="0" w:color="auto"/>
          </w:divBdr>
        </w:div>
        <w:div w:id="519389881">
          <w:marLeft w:val="0"/>
          <w:marRight w:val="0"/>
          <w:marTop w:val="150"/>
          <w:marBottom w:val="150"/>
          <w:divBdr>
            <w:top w:val="none" w:sz="0" w:space="0" w:color="auto"/>
            <w:left w:val="none" w:sz="0" w:space="0" w:color="auto"/>
            <w:bottom w:val="none" w:sz="0" w:space="0" w:color="auto"/>
            <w:right w:val="none" w:sz="0" w:space="0" w:color="auto"/>
          </w:divBdr>
        </w:div>
        <w:div w:id="1069185129">
          <w:marLeft w:val="0"/>
          <w:marRight w:val="0"/>
          <w:marTop w:val="0"/>
          <w:marBottom w:val="150"/>
          <w:divBdr>
            <w:top w:val="none" w:sz="0" w:space="0" w:color="auto"/>
            <w:left w:val="none" w:sz="0" w:space="0" w:color="auto"/>
            <w:bottom w:val="none" w:sz="0" w:space="0" w:color="auto"/>
            <w:right w:val="none" w:sz="0" w:space="0" w:color="auto"/>
          </w:divBdr>
        </w:div>
        <w:div w:id="2097313477">
          <w:marLeft w:val="0"/>
          <w:marRight w:val="0"/>
          <w:marTop w:val="0"/>
          <w:marBottom w:val="150"/>
          <w:divBdr>
            <w:top w:val="none" w:sz="0" w:space="0" w:color="auto"/>
            <w:left w:val="none" w:sz="0" w:space="0" w:color="auto"/>
            <w:bottom w:val="none" w:sz="0" w:space="0" w:color="auto"/>
            <w:right w:val="none" w:sz="0" w:space="0" w:color="auto"/>
          </w:divBdr>
        </w:div>
        <w:div w:id="481582185">
          <w:marLeft w:val="0"/>
          <w:marRight w:val="0"/>
          <w:marTop w:val="150"/>
          <w:marBottom w:val="150"/>
          <w:divBdr>
            <w:top w:val="none" w:sz="0" w:space="0" w:color="auto"/>
            <w:left w:val="none" w:sz="0" w:space="0" w:color="auto"/>
            <w:bottom w:val="none" w:sz="0" w:space="0" w:color="auto"/>
            <w:right w:val="none" w:sz="0" w:space="0" w:color="auto"/>
          </w:divBdr>
        </w:div>
        <w:div w:id="959268230">
          <w:marLeft w:val="0"/>
          <w:marRight w:val="0"/>
          <w:marTop w:val="0"/>
          <w:marBottom w:val="150"/>
          <w:divBdr>
            <w:top w:val="none" w:sz="0" w:space="0" w:color="auto"/>
            <w:left w:val="none" w:sz="0" w:space="0" w:color="auto"/>
            <w:bottom w:val="none" w:sz="0" w:space="0" w:color="auto"/>
            <w:right w:val="none" w:sz="0" w:space="0" w:color="auto"/>
          </w:divBdr>
        </w:div>
        <w:div w:id="1366366281">
          <w:marLeft w:val="0"/>
          <w:marRight w:val="0"/>
          <w:marTop w:val="0"/>
          <w:marBottom w:val="150"/>
          <w:divBdr>
            <w:top w:val="none" w:sz="0" w:space="0" w:color="auto"/>
            <w:left w:val="none" w:sz="0" w:space="0" w:color="auto"/>
            <w:bottom w:val="none" w:sz="0" w:space="0" w:color="auto"/>
            <w:right w:val="none" w:sz="0" w:space="0" w:color="auto"/>
          </w:divBdr>
        </w:div>
        <w:div w:id="1253930122">
          <w:marLeft w:val="0"/>
          <w:marRight w:val="0"/>
          <w:marTop w:val="150"/>
          <w:marBottom w:val="150"/>
          <w:divBdr>
            <w:top w:val="none" w:sz="0" w:space="0" w:color="auto"/>
            <w:left w:val="none" w:sz="0" w:space="0" w:color="auto"/>
            <w:bottom w:val="none" w:sz="0" w:space="0" w:color="auto"/>
            <w:right w:val="none" w:sz="0" w:space="0" w:color="auto"/>
          </w:divBdr>
        </w:div>
        <w:div w:id="2076001279">
          <w:marLeft w:val="0"/>
          <w:marRight w:val="0"/>
          <w:marTop w:val="0"/>
          <w:marBottom w:val="150"/>
          <w:divBdr>
            <w:top w:val="none" w:sz="0" w:space="0" w:color="auto"/>
            <w:left w:val="none" w:sz="0" w:space="0" w:color="auto"/>
            <w:bottom w:val="none" w:sz="0" w:space="0" w:color="auto"/>
            <w:right w:val="none" w:sz="0" w:space="0" w:color="auto"/>
          </w:divBdr>
        </w:div>
        <w:div w:id="786773346">
          <w:marLeft w:val="0"/>
          <w:marRight w:val="0"/>
          <w:marTop w:val="0"/>
          <w:marBottom w:val="150"/>
          <w:divBdr>
            <w:top w:val="none" w:sz="0" w:space="0" w:color="auto"/>
            <w:left w:val="none" w:sz="0" w:space="0" w:color="auto"/>
            <w:bottom w:val="none" w:sz="0" w:space="0" w:color="auto"/>
            <w:right w:val="none" w:sz="0" w:space="0" w:color="auto"/>
          </w:divBdr>
        </w:div>
        <w:div w:id="288900047">
          <w:marLeft w:val="0"/>
          <w:marRight w:val="0"/>
          <w:marTop w:val="150"/>
          <w:marBottom w:val="150"/>
          <w:divBdr>
            <w:top w:val="none" w:sz="0" w:space="0" w:color="auto"/>
            <w:left w:val="none" w:sz="0" w:space="0" w:color="auto"/>
            <w:bottom w:val="none" w:sz="0" w:space="0" w:color="auto"/>
            <w:right w:val="none" w:sz="0" w:space="0" w:color="auto"/>
          </w:divBdr>
        </w:div>
        <w:div w:id="1850102424">
          <w:marLeft w:val="0"/>
          <w:marRight w:val="0"/>
          <w:marTop w:val="0"/>
          <w:marBottom w:val="150"/>
          <w:divBdr>
            <w:top w:val="none" w:sz="0" w:space="0" w:color="auto"/>
            <w:left w:val="none" w:sz="0" w:space="0" w:color="auto"/>
            <w:bottom w:val="none" w:sz="0" w:space="0" w:color="auto"/>
            <w:right w:val="none" w:sz="0" w:space="0" w:color="auto"/>
          </w:divBdr>
        </w:div>
        <w:div w:id="990866366">
          <w:marLeft w:val="0"/>
          <w:marRight w:val="0"/>
          <w:marTop w:val="0"/>
          <w:marBottom w:val="150"/>
          <w:divBdr>
            <w:top w:val="none" w:sz="0" w:space="0" w:color="auto"/>
            <w:left w:val="none" w:sz="0" w:space="0" w:color="auto"/>
            <w:bottom w:val="none" w:sz="0" w:space="0" w:color="auto"/>
            <w:right w:val="none" w:sz="0" w:space="0" w:color="auto"/>
          </w:divBdr>
        </w:div>
        <w:div w:id="75323652">
          <w:marLeft w:val="0"/>
          <w:marRight w:val="0"/>
          <w:marTop w:val="150"/>
          <w:marBottom w:val="150"/>
          <w:divBdr>
            <w:top w:val="none" w:sz="0" w:space="0" w:color="auto"/>
            <w:left w:val="none" w:sz="0" w:space="0" w:color="auto"/>
            <w:bottom w:val="none" w:sz="0" w:space="0" w:color="auto"/>
            <w:right w:val="none" w:sz="0" w:space="0" w:color="auto"/>
          </w:divBdr>
        </w:div>
        <w:div w:id="301810220">
          <w:marLeft w:val="0"/>
          <w:marRight w:val="0"/>
          <w:marTop w:val="0"/>
          <w:marBottom w:val="150"/>
          <w:divBdr>
            <w:top w:val="none" w:sz="0" w:space="0" w:color="auto"/>
            <w:left w:val="none" w:sz="0" w:space="0" w:color="auto"/>
            <w:bottom w:val="none" w:sz="0" w:space="0" w:color="auto"/>
            <w:right w:val="none" w:sz="0" w:space="0" w:color="auto"/>
          </w:divBdr>
        </w:div>
        <w:div w:id="689067397">
          <w:marLeft w:val="0"/>
          <w:marRight w:val="0"/>
          <w:marTop w:val="0"/>
          <w:marBottom w:val="150"/>
          <w:divBdr>
            <w:top w:val="none" w:sz="0" w:space="0" w:color="auto"/>
            <w:left w:val="none" w:sz="0" w:space="0" w:color="auto"/>
            <w:bottom w:val="none" w:sz="0" w:space="0" w:color="auto"/>
            <w:right w:val="none" w:sz="0" w:space="0" w:color="auto"/>
          </w:divBdr>
        </w:div>
        <w:div w:id="2139449407">
          <w:marLeft w:val="0"/>
          <w:marRight w:val="0"/>
          <w:marTop w:val="150"/>
          <w:marBottom w:val="150"/>
          <w:divBdr>
            <w:top w:val="none" w:sz="0" w:space="0" w:color="auto"/>
            <w:left w:val="none" w:sz="0" w:space="0" w:color="auto"/>
            <w:bottom w:val="none" w:sz="0" w:space="0" w:color="auto"/>
            <w:right w:val="none" w:sz="0" w:space="0" w:color="auto"/>
          </w:divBdr>
        </w:div>
        <w:div w:id="1426998851">
          <w:marLeft w:val="0"/>
          <w:marRight w:val="0"/>
          <w:marTop w:val="0"/>
          <w:marBottom w:val="150"/>
          <w:divBdr>
            <w:top w:val="none" w:sz="0" w:space="0" w:color="auto"/>
            <w:left w:val="none" w:sz="0" w:space="0" w:color="auto"/>
            <w:bottom w:val="none" w:sz="0" w:space="0" w:color="auto"/>
            <w:right w:val="none" w:sz="0" w:space="0" w:color="auto"/>
          </w:divBdr>
        </w:div>
        <w:div w:id="176042704">
          <w:marLeft w:val="0"/>
          <w:marRight w:val="0"/>
          <w:marTop w:val="0"/>
          <w:marBottom w:val="150"/>
          <w:divBdr>
            <w:top w:val="none" w:sz="0" w:space="0" w:color="auto"/>
            <w:left w:val="none" w:sz="0" w:space="0" w:color="auto"/>
            <w:bottom w:val="none" w:sz="0" w:space="0" w:color="auto"/>
            <w:right w:val="none" w:sz="0" w:space="0" w:color="auto"/>
          </w:divBdr>
        </w:div>
        <w:div w:id="2070034038">
          <w:marLeft w:val="0"/>
          <w:marRight w:val="0"/>
          <w:marTop w:val="150"/>
          <w:marBottom w:val="150"/>
          <w:divBdr>
            <w:top w:val="none" w:sz="0" w:space="0" w:color="auto"/>
            <w:left w:val="none" w:sz="0" w:space="0" w:color="auto"/>
            <w:bottom w:val="none" w:sz="0" w:space="0" w:color="auto"/>
            <w:right w:val="none" w:sz="0" w:space="0" w:color="auto"/>
          </w:divBdr>
        </w:div>
        <w:div w:id="1619799932">
          <w:marLeft w:val="0"/>
          <w:marRight w:val="0"/>
          <w:marTop w:val="0"/>
          <w:marBottom w:val="150"/>
          <w:divBdr>
            <w:top w:val="none" w:sz="0" w:space="0" w:color="auto"/>
            <w:left w:val="none" w:sz="0" w:space="0" w:color="auto"/>
            <w:bottom w:val="none" w:sz="0" w:space="0" w:color="auto"/>
            <w:right w:val="none" w:sz="0" w:space="0" w:color="auto"/>
          </w:divBdr>
        </w:div>
        <w:div w:id="1110048854">
          <w:marLeft w:val="0"/>
          <w:marRight w:val="0"/>
          <w:marTop w:val="0"/>
          <w:marBottom w:val="150"/>
          <w:divBdr>
            <w:top w:val="none" w:sz="0" w:space="0" w:color="auto"/>
            <w:left w:val="none" w:sz="0" w:space="0" w:color="auto"/>
            <w:bottom w:val="none" w:sz="0" w:space="0" w:color="auto"/>
            <w:right w:val="none" w:sz="0" w:space="0" w:color="auto"/>
          </w:divBdr>
        </w:div>
        <w:div w:id="1755086419">
          <w:marLeft w:val="0"/>
          <w:marRight w:val="0"/>
          <w:marTop w:val="150"/>
          <w:marBottom w:val="150"/>
          <w:divBdr>
            <w:top w:val="none" w:sz="0" w:space="0" w:color="auto"/>
            <w:left w:val="none" w:sz="0" w:space="0" w:color="auto"/>
            <w:bottom w:val="none" w:sz="0" w:space="0" w:color="auto"/>
            <w:right w:val="none" w:sz="0" w:space="0" w:color="auto"/>
          </w:divBdr>
        </w:div>
        <w:div w:id="1668827815">
          <w:marLeft w:val="0"/>
          <w:marRight w:val="0"/>
          <w:marTop w:val="0"/>
          <w:marBottom w:val="150"/>
          <w:divBdr>
            <w:top w:val="none" w:sz="0" w:space="0" w:color="auto"/>
            <w:left w:val="none" w:sz="0" w:space="0" w:color="auto"/>
            <w:bottom w:val="none" w:sz="0" w:space="0" w:color="auto"/>
            <w:right w:val="none" w:sz="0" w:space="0" w:color="auto"/>
          </w:divBdr>
        </w:div>
        <w:div w:id="296833971">
          <w:marLeft w:val="0"/>
          <w:marRight w:val="0"/>
          <w:marTop w:val="0"/>
          <w:marBottom w:val="150"/>
          <w:divBdr>
            <w:top w:val="none" w:sz="0" w:space="0" w:color="auto"/>
            <w:left w:val="none" w:sz="0" w:space="0" w:color="auto"/>
            <w:bottom w:val="none" w:sz="0" w:space="0" w:color="auto"/>
            <w:right w:val="none" w:sz="0" w:space="0" w:color="auto"/>
          </w:divBdr>
        </w:div>
        <w:div w:id="264847065">
          <w:marLeft w:val="0"/>
          <w:marRight w:val="0"/>
          <w:marTop w:val="150"/>
          <w:marBottom w:val="150"/>
          <w:divBdr>
            <w:top w:val="none" w:sz="0" w:space="0" w:color="auto"/>
            <w:left w:val="none" w:sz="0" w:space="0" w:color="auto"/>
            <w:bottom w:val="none" w:sz="0" w:space="0" w:color="auto"/>
            <w:right w:val="none" w:sz="0" w:space="0" w:color="auto"/>
          </w:divBdr>
        </w:div>
        <w:div w:id="417867850">
          <w:marLeft w:val="0"/>
          <w:marRight w:val="0"/>
          <w:marTop w:val="0"/>
          <w:marBottom w:val="150"/>
          <w:divBdr>
            <w:top w:val="none" w:sz="0" w:space="0" w:color="auto"/>
            <w:left w:val="none" w:sz="0" w:space="0" w:color="auto"/>
            <w:bottom w:val="none" w:sz="0" w:space="0" w:color="auto"/>
            <w:right w:val="none" w:sz="0" w:space="0" w:color="auto"/>
          </w:divBdr>
        </w:div>
        <w:div w:id="638193048">
          <w:marLeft w:val="0"/>
          <w:marRight w:val="0"/>
          <w:marTop w:val="0"/>
          <w:marBottom w:val="150"/>
          <w:divBdr>
            <w:top w:val="none" w:sz="0" w:space="0" w:color="auto"/>
            <w:left w:val="none" w:sz="0" w:space="0" w:color="auto"/>
            <w:bottom w:val="none" w:sz="0" w:space="0" w:color="auto"/>
            <w:right w:val="none" w:sz="0" w:space="0" w:color="auto"/>
          </w:divBdr>
        </w:div>
        <w:div w:id="503470506">
          <w:marLeft w:val="0"/>
          <w:marRight w:val="0"/>
          <w:marTop w:val="150"/>
          <w:marBottom w:val="150"/>
          <w:divBdr>
            <w:top w:val="none" w:sz="0" w:space="0" w:color="auto"/>
            <w:left w:val="none" w:sz="0" w:space="0" w:color="auto"/>
            <w:bottom w:val="none" w:sz="0" w:space="0" w:color="auto"/>
            <w:right w:val="none" w:sz="0" w:space="0" w:color="auto"/>
          </w:divBdr>
        </w:div>
        <w:div w:id="2116434172">
          <w:marLeft w:val="0"/>
          <w:marRight w:val="0"/>
          <w:marTop w:val="0"/>
          <w:marBottom w:val="150"/>
          <w:divBdr>
            <w:top w:val="none" w:sz="0" w:space="0" w:color="auto"/>
            <w:left w:val="none" w:sz="0" w:space="0" w:color="auto"/>
            <w:bottom w:val="none" w:sz="0" w:space="0" w:color="auto"/>
            <w:right w:val="none" w:sz="0" w:space="0" w:color="auto"/>
          </w:divBdr>
        </w:div>
        <w:div w:id="764615487">
          <w:marLeft w:val="0"/>
          <w:marRight w:val="0"/>
          <w:marTop w:val="0"/>
          <w:marBottom w:val="150"/>
          <w:divBdr>
            <w:top w:val="none" w:sz="0" w:space="0" w:color="auto"/>
            <w:left w:val="none" w:sz="0" w:space="0" w:color="auto"/>
            <w:bottom w:val="none" w:sz="0" w:space="0" w:color="auto"/>
            <w:right w:val="none" w:sz="0" w:space="0" w:color="auto"/>
          </w:divBdr>
        </w:div>
        <w:div w:id="1513836635">
          <w:marLeft w:val="0"/>
          <w:marRight w:val="0"/>
          <w:marTop w:val="150"/>
          <w:marBottom w:val="150"/>
          <w:divBdr>
            <w:top w:val="none" w:sz="0" w:space="0" w:color="auto"/>
            <w:left w:val="none" w:sz="0" w:space="0" w:color="auto"/>
            <w:bottom w:val="none" w:sz="0" w:space="0" w:color="auto"/>
            <w:right w:val="none" w:sz="0" w:space="0" w:color="auto"/>
          </w:divBdr>
        </w:div>
        <w:div w:id="1660649003">
          <w:marLeft w:val="0"/>
          <w:marRight w:val="0"/>
          <w:marTop w:val="0"/>
          <w:marBottom w:val="150"/>
          <w:divBdr>
            <w:top w:val="none" w:sz="0" w:space="0" w:color="auto"/>
            <w:left w:val="none" w:sz="0" w:space="0" w:color="auto"/>
            <w:bottom w:val="none" w:sz="0" w:space="0" w:color="auto"/>
            <w:right w:val="none" w:sz="0" w:space="0" w:color="auto"/>
          </w:divBdr>
        </w:div>
        <w:div w:id="1961765337">
          <w:marLeft w:val="0"/>
          <w:marRight w:val="0"/>
          <w:marTop w:val="0"/>
          <w:marBottom w:val="150"/>
          <w:divBdr>
            <w:top w:val="none" w:sz="0" w:space="0" w:color="auto"/>
            <w:left w:val="none" w:sz="0" w:space="0" w:color="auto"/>
            <w:bottom w:val="none" w:sz="0" w:space="0" w:color="auto"/>
            <w:right w:val="none" w:sz="0" w:space="0" w:color="auto"/>
          </w:divBdr>
        </w:div>
        <w:div w:id="2061857970">
          <w:marLeft w:val="0"/>
          <w:marRight w:val="0"/>
          <w:marTop w:val="150"/>
          <w:marBottom w:val="150"/>
          <w:divBdr>
            <w:top w:val="none" w:sz="0" w:space="0" w:color="auto"/>
            <w:left w:val="none" w:sz="0" w:space="0" w:color="auto"/>
            <w:bottom w:val="none" w:sz="0" w:space="0" w:color="auto"/>
            <w:right w:val="none" w:sz="0" w:space="0" w:color="auto"/>
          </w:divBdr>
        </w:div>
        <w:div w:id="2637259">
          <w:marLeft w:val="0"/>
          <w:marRight w:val="0"/>
          <w:marTop w:val="0"/>
          <w:marBottom w:val="150"/>
          <w:divBdr>
            <w:top w:val="none" w:sz="0" w:space="0" w:color="auto"/>
            <w:left w:val="none" w:sz="0" w:space="0" w:color="auto"/>
            <w:bottom w:val="none" w:sz="0" w:space="0" w:color="auto"/>
            <w:right w:val="none" w:sz="0" w:space="0" w:color="auto"/>
          </w:divBdr>
        </w:div>
        <w:div w:id="1027411912">
          <w:marLeft w:val="0"/>
          <w:marRight w:val="0"/>
          <w:marTop w:val="0"/>
          <w:marBottom w:val="150"/>
          <w:divBdr>
            <w:top w:val="none" w:sz="0" w:space="0" w:color="auto"/>
            <w:left w:val="none" w:sz="0" w:space="0" w:color="auto"/>
            <w:bottom w:val="none" w:sz="0" w:space="0" w:color="auto"/>
            <w:right w:val="none" w:sz="0" w:space="0" w:color="auto"/>
          </w:divBdr>
        </w:div>
        <w:div w:id="1850633385">
          <w:marLeft w:val="0"/>
          <w:marRight w:val="0"/>
          <w:marTop w:val="150"/>
          <w:marBottom w:val="150"/>
          <w:divBdr>
            <w:top w:val="none" w:sz="0" w:space="0" w:color="auto"/>
            <w:left w:val="none" w:sz="0" w:space="0" w:color="auto"/>
            <w:bottom w:val="none" w:sz="0" w:space="0" w:color="auto"/>
            <w:right w:val="none" w:sz="0" w:space="0" w:color="auto"/>
          </w:divBdr>
        </w:div>
        <w:div w:id="926811507">
          <w:marLeft w:val="0"/>
          <w:marRight w:val="0"/>
          <w:marTop w:val="0"/>
          <w:marBottom w:val="150"/>
          <w:divBdr>
            <w:top w:val="none" w:sz="0" w:space="0" w:color="auto"/>
            <w:left w:val="none" w:sz="0" w:space="0" w:color="auto"/>
            <w:bottom w:val="none" w:sz="0" w:space="0" w:color="auto"/>
            <w:right w:val="none" w:sz="0" w:space="0" w:color="auto"/>
          </w:divBdr>
        </w:div>
        <w:div w:id="406610152">
          <w:marLeft w:val="0"/>
          <w:marRight w:val="0"/>
          <w:marTop w:val="0"/>
          <w:marBottom w:val="150"/>
          <w:divBdr>
            <w:top w:val="none" w:sz="0" w:space="0" w:color="auto"/>
            <w:left w:val="none" w:sz="0" w:space="0" w:color="auto"/>
            <w:bottom w:val="none" w:sz="0" w:space="0" w:color="auto"/>
            <w:right w:val="none" w:sz="0" w:space="0" w:color="auto"/>
          </w:divBdr>
        </w:div>
        <w:div w:id="1183934709">
          <w:marLeft w:val="0"/>
          <w:marRight w:val="0"/>
          <w:marTop w:val="150"/>
          <w:marBottom w:val="150"/>
          <w:divBdr>
            <w:top w:val="none" w:sz="0" w:space="0" w:color="auto"/>
            <w:left w:val="none" w:sz="0" w:space="0" w:color="auto"/>
            <w:bottom w:val="none" w:sz="0" w:space="0" w:color="auto"/>
            <w:right w:val="none" w:sz="0" w:space="0" w:color="auto"/>
          </w:divBdr>
        </w:div>
        <w:div w:id="610551222">
          <w:marLeft w:val="0"/>
          <w:marRight w:val="0"/>
          <w:marTop w:val="0"/>
          <w:marBottom w:val="150"/>
          <w:divBdr>
            <w:top w:val="none" w:sz="0" w:space="0" w:color="auto"/>
            <w:left w:val="none" w:sz="0" w:space="0" w:color="auto"/>
            <w:bottom w:val="none" w:sz="0" w:space="0" w:color="auto"/>
            <w:right w:val="none" w:sz="0" w:space="0" w:color="auto"/>
          </w:divBdr>
        </w:div>
        <w:div w:id="1960139935">
          <w:marLeft w:val="0"/>
          <w:marRight w:val="0"/>
          <w:marTop w:val="0"/>
          <w:marBottom w:val="150"/>
          <w:divBdr>
            <w:top w:val="none" w:sz="0" w:space="0" w:color="auto"/>
            <w:left w:val="none" w:sz="0" w:space="0" w:color="auto"/>
            <w:bottom w:val="none" w:sz="0" w:space="0" w:color="auto"/>
            <w:right w:val="none" w:sz="0" w:space="0" w:color="auto"/>
          </w:divBdr>
        </w:div>
        <w:div w:id="1910193464">
          <w:marLeft w:val="0"/>
          <w:marRight w:val="0"/>
          <w:marTop w:val="150"/>
          <w:marBottom w:val="150"/>
          <w:divBdr>
            <w:top w:val="none" w:sz="0" w:space="0" w:color="auto"/>
            <w:left w:val="none" w:sz="0" w:space="0" w:color="auto"/>
            <w:bottom w:val="none" w:sz="0" w:space="0" w:color="auto"/>
            <w:right w:val="none" w:sz="0" w:space="0" w:color="auto"/>
          </w:divBdr>
        </w:div>
        <w:div w:id="629211442">
          <w:marLeft w:val="0"/>
          <w:marRight w:val="0"/>
          <w:marTop w:val="0"/>
          <w:marBottom w:val="150"/>
          <w:divBdr>
            <w:top w:val="none" w:sz="0" w:space="0" w:color="auto"/>
            <w:left w:val="none" w:sz="0" w:space="0" w:color="auto"/>
            <w:bottom w:val="none" w:sz="0" w:space="0" w:color="auto"/>
            <w:right w:val="none" w:sz="0" w:space="0" w:color="auto"/>
          </w:divBdr>
        </w:div>
        <w:div w:id="1917010147">
          <w:marLeft w:val="0"/>
          <w:marRight w:val="0"/>
          <w:marTop w:val="0"/>
          <w:marBottom w:val="150"/>
          <w:divBdr>
            <w:top w:val="none" w:sz="0" w:space="0" w:color="auto"/>
            <w:left w:val="none" w:sz="0" w:space="0" w:color="auto"/>
            <w:bottom w:val="none" w:sz="0" w:space="0" w:color="auto"/>
            <w:right w:val="none" w:sz="0" w:space="0" w:color="auto"/>
          </w:divBdr>
        </w:div>
        <w:div w:id="1823345414">
          <w:marLeft w:val="0"/>
          <w:marRight w:val="0"/>
          <w:marTop w:val="150"/>
          <w:marBottom w:val="150"/>
          <w:divBdr>
            <w:top w:val="none" w:sz="0" w:space="0" w:color="auto"/>
            <w:left w:val="none" w:sz="0" w:space="0" w:color="auto"/>
            <w:bottom w:val="none" w:sz="0" w:space="0" w:color="auto"/>
            <w:right w:val="none" w:sz="0" w:space="0" w:color="auto"/>
          </w:divBdr>
        </w:div>
        <w:div w:id="1690986058">
          <w:marLeft w:val="0"/>
          <w:marRight w:val="0"/>
          <w:marTop w:val="0"/>
          <w:marBottom w:val="150"/>
          <w:divBdr>
            <w:top w:val="none" w:sz="0" w:space="0" w:color="auto"/>
            <w:left w:val="none" w:sz="0" w:space="0" w:color="auto"/>
            <w:bottom w:val="none" w:sz="0" w:space="0" w:color="auto"/>
            <w:right w:val="none" w:sz="0" w:space="0" w:color="auto"/>
          </w:divBdr>
        </w:div>
        <w:div w:id="1064180699">
          <w:marLeft w:val="0"/>
          <w:marRight w:val="0"/>
          <w:marTop w:val="0"/>
          <w:marBottom w:val="150"/>
          <w:divBdr>
            <w:top w:val="none" w:sz="0" w:space="0" w:color="auto"/>
            <w:left w:val="none" w:sz="0" w:space="0" w:color="auto"/>
            <w:bottom w:val="none" w:sz="0" w:space="0" w:color="auto"/>
            <w:right w:val="none" w:sz="0" w:space="0" w:color="auto"/>
          </w:divBdr>
        </w:div>
        <w:div w:id="995953684">
          <w:marLeft w:val="0"/>
          <w:marRight w:val="0"/>
          <w:marTop w:val="150"/>
          <w:marBottom w:val="150"/>
          <w:divBdr>
            <w:top w:val="none" w:sz="0" w:space="0" w:color="auto"/>
            <w:left w:val="none" w:sz="0" w:space="0" w:color="auto"/>
            <w:bottom w:val="none" w:sz="0" w:space="0" w:color="auto"/>
            <w:right w:val="none" w:sz="0" w:space="0" w:color="auto"/>
          </w:divBdr>
        </w:div>
        <w:div w:id="1682395695">
          <w:marLeft w:val="0"/>
          <w:marRight w:val="0"/>
          <w:marTop w:val="0"/>
          <w:marBottom w:val="150"/>
          <w:divBdr>
            <w:top w:val="none" w:sz="0" w:space="0" w:color="auto"/>
            <w:left w:val="none" w:sz="0" w:space="0" w:color="auto"/>
            <w:bottom w:val="none" w:sz="0" w:space="0" w:color="auto"/>
            <w:right w:val="none" w:sz="0" w:space="0" w:color="auto"/>
          </w:divBdr>
        </w:div>
        <w:div w:id="1983733343">
          <w:marLeft w:val="0"/>
          <w:marRight w:val="0"/>
          <w:marTop w:val="0"/>
          <w:marBottom w:val="150"/>
          <w:divBdr>
            <w:top w:val="none" w:sz="0" w:space="0" w:color="auto"/>
            <w:left w:val="none" w:sz="0" w:space="0" w:color="auto"/>
            <w:bottom w:val="none" w:sz="0" w:space="0" w:color="auto"/>
            <w:right w:val="none" w:sz="0" w:space="0" w:color="auto"/>
          </w:divBdr>
        </w:div>
        <w:div w:id="2105610015">
          <w:marLeft w:val="0"/>
          <w:marRight w:val="0"/>
          <w:marTop w:val="150"/>
          <w:marBottom w:val="150"/>
          <w:divBdr>
            <w:top w:val="none" w:sz="0" w:space="0" w:color="auto"/>
            <w:left w:val="none" w:sz="0" w:space="0" w:color="auto"/>
            <w:bottom w:val="none" w:sz="0" w:space="0" w:color="auto"/>
            <w:right w:val="none" w:sz="0" w:space="0" w:color="auto"/>
          </w:divBdr>
        </w:div>
        <w:div w:id="902057495">
          <w:marLeft w:val="0"/>
          <w:marRight w:val="0"/>
          <w:marTop w:val="0"/>
          <w:marBottom w:val="150"/>
          <w:divBdr>
            <w:top w:val="none" w:sz="0" w:space="0" w:color="auto"/>
            <w:left w:val="none" w:sz="0" w:space="0" w:color="auto"/>
            <w:bottom w:val="none" w:sz="0" w:space="0" w:color="auto"/>
            <w:right w:val="none" w:sz="0" w:space="0" w:color="auto"/>
          </w:divBdr>
        </w:div>
        <w:div w:id="1886718286">
          <w:marLeft w:val="0"/>
          <w:marRight w:val="0"/>
          <w:marTop w:val="0"/>
          <w:marBottom w:val="150"/>
          <w:divBdr>
            <w:top w:val="none" w:sz="0" w:space="0" w:color="auto"/>
            <w:left w:val="none" w:sz="0" w:space="0" w:color="auto"/>
            <w:bottom w:val="none" w:sz="0" w:space="0" w:color="auto"/>
            <w:right w:val="none" w:sz="0" w:space="0" w:color="auto"/>
          </w:divBdr>
        </w:div>
        <w:div w:id="206844662">
          <w:marLeft w:val="0"/>
          <w:marRight w:val="0"/>
          <w:marTop w:val="150"/>
          <w:marBottom w:val="150"/>
          <w:divBdr>
            <w:top w:val="none" w:sz="0" w:space="0" w:color="auto"/>
            <w:left w:val="none" w:sz="0" w:space="0" w:color="auto"/>
            <w:bottom w:val="none" w:sz="0" w:space="0" w:color="auto"/>
            <w:right w:val="none" w:sz="0" w:space="0" w:color="auto"/>
          </w:divBdr>
        </w:div>
        <w:div w:id="731583945">
          <w:marLeft w:val="0"/>
          <w:marRight w:val="0"/>
          <w:marTop w:val="0"/>
          <w:marBottom w:val="150"/>
          <w:divBdr>
            <w:top w:val="none" w:sz="0" w:space="0" w:color="auto"/>
            <w:left w:val="none" w:sz="0" w:space="0" w:color="auto"/>
            <w:bottom w:val="none" w:sz="0" w:space="0" w:color="auto"/>
            <w:right w:val="none" w:sz="0" w:space="0" w:color="auto"/>
          </w:divBdr>
        </w:div>
        <w:div w:id="1089037634">
          <w:marLeft w:val="0"/>
          <w:marRight w:val="0"/>
          <w:marTop w:val="0"/>
          <w:marBottom w:val="150"/>
          <w:divBdr>
            <w:top w:val="none" w:sz="0" w:space="0" w:color="auto"/>
            <w:left w:val="none" w:sz="0" w:space="0" w:color="auto"/>
            <w:bottom w:val="none" w:sz="0" w:space="0" w:color="auto"/>
            <w:right w:val="none" w:sz="0" w:space="0" w:color="auto"/>
          </w:divBdr>
        </w:div>
      </w:divsChild>
    </w:div>
    <w:div w:id="1277759077">
      <w:bodyDiv w:val="1"/>
      <w:marLeft w:val="0"/>
      <w:marRight w:val="0"/>
      <w:marTop w:val="0"/>
      <w:marBottom w:val="0"/>
      <w:divBdr>
        <w:top w:val="none" w:sz="0" w:space="0" w:color="auto"/>
        <w:left w:val="none" w:sz="0" w:space="0" w:color="auto"/>
        <w:bottom w:val="none" w:sz="0" w:space="0" w:color="auto"/>
        <w:right w:val="none" w:sz="0" w:space="0" w:color="auto"/>
      </w:divBdr>
    </w:div>
    <w:div w:id="1364819473">
      <w:bodyDiv w:val="1"/>
      <w:marLeft w:val="0"/>
      <w:marRight w:val="0"/>
      <w:marTop w:val="0"/>
      <w:marBottom w:val="0"/>
      <w:divBdr>
        <w:top w:val="none" w:sz="0" w:space="0" w:color="auto"/>
        <w:left w:val="none" w:sz="0" w:space="0" w:color="auto"/>
        <w:bottom w:val="none" w:sz="0" w:space="0" w:color="auto"/>
        <w:right w:val="none" w:sz="0" w:space="0" w:color="auto"/>
      </w:divBdr>
    </w:div>
    <w:div w:id="1396276243">
      <w:bodyDiv w:val="1"/>
      <w:marLeft w:val="0"/>
      <w:marRight w:val="0"/>
      <w:marTop w:val="0"/>
      <w:marBottom w:val="0"/>
      <w:divBdr>
        <w:top w:val="none" w:sz="0" w:space="0" w:color="auto"/>
        <w:left w:val="none" w:sz="0" w:space="0" w:color="auto"/>
        <w:bottom w:val="none" w:sz="0" w:space="0" w:color="auto"/>
        <w:right w:val="none" w:sz="0" w:space="0" w:color="auto"/>
      </w:divBdr>
    </w:div>
    <w:div w:id="1399984946">
      <w:bodyDiv w:val="1"/>
      <w:marLeft w:val="0"/>
      <w:marRight w:val="0"/>
      <w:marTop w:val="0"/>
      <w:marBottom w:val="0"/>
      <w:divBdr>
        <w:top w:val="none" w:sz="0" w:space="0" w:color="auto"/>
        <w:left w:val="none" w:sz="0" w:space="0" w:color="auto"/>
        <w:bottom w:val="none" w:sz="0" w:space="0" w:color="auto"/>
        <w:right w:val="none" w:sz="0" w:space="0" w:color="auto"/>
      </w:divBdr>
    </w:div>
    <w:div w:id="1433622997">
      <w:bodyDiv w:val="1"/>
      <w:marLeft w:val="0"/>
      <w:marRight w:val="0"/>
      <w:marTop w:val="0"/>
      <w:marBottom w:val="0"/>
      <w:divBdr>
        <w:top w:val="none" w:sz="0" w:space="0" w:color="auto"/>
        <w:left w:val="none" w:sz="0" w:space="0" w:color="auto"/>
        <w:bottom w:val="none" w:sz="0" w:space="0" w:color="auto"/>
        <w:right w:val="none" w:sz="0" w:space="0" w:color="auto"/>
      </w:divBdr>
    </w:div>
    <w:div w:id="1546210664">
      <w:bodyDiv w:val="1"/>
      <w:marLeft w:val="0"/>
      <w:marRight w:val="0"/>
      <w:marTop w:val="0"/>
      <w:marBottom w:val="0"/>
      <w:divBdr>
        <w:top w:val="none" w:sz="0" w:space="0" w:color="auto"/>
        <w:left w:val="none" w:sz="0" w:space="0" w:color="auto"/>
        <w:bottom w:val="none" w:sz="0" w:space="0" w:color="auto"/>
        <w:right w:val="none" w:sz="0" w:space="0" w:color="auto"/>
      </w:divBdr>
    </w:div>
    <w:div w:id="1574506590">
      <w:bodyDiv w:val="1"/>
      <w:marLeft w:val="0"/>
      <w:marRight w:val="0"/>
      <w:marTop w:val="0"/>
      <w:marBottom w:val="0"/>
      <w:divBdr>
        <w:top w:val="none" w:sz="0" w:space="0" w:color="auto"/>
        <w:left w:val="none" w:sz="0" w:space="0" w:color="auto"/>
        <w:bottom w:val="none" w:sz="0" w:space="0" w:color="auto"/>
        <w:right w:val="none" w:sz="0" w:space="0" w:color="auto"/>
      </w:divBdr>
    </w:div>
    <w:div w:id="1722973080">
      <w:bodyDiv w:val="1"/>
      <w:marLeft w:val="0"/>
      <w:marRight w:val="0"/>
      <w:marTop w:val="0"/>
      <w:marBottom w:val="0"/>
      <w:divBdr>
        <w:top w:val="none" w:sz="0" w:space="0" w:color="auto"/>
        <w:left w:val="none" w:sz="0" w:space="0" w:color="auto"/>
        <w:bottom w:val="none" w:sz="0" w:space="0" w:color="auto"/>
        <w:right w:val="none" w:sz="0" w:space="0" w:color="auto"/>
      </w:divBdr>
    </w:div>
    <w:div w:id="1855486942">
      <w:bodyDiv w:val="1"/>
      <w:marLeft w:val="0"/>
      <w:marRight w:val="0"/>
      <w:marTop w:val="0"/>
      <w:marBottom w:val="0"/>
      <w:divBdr>
        <w:top w:val="none" w:sz="0" w:space="0" w:color="auto"/>
        <w:left w:val="none" w:sz="0" w:space="0" w:color="auto"/>
        <w:bottom w:val="none" w:sz="0" w:space="0" w:color="auto"/>
        <w:right w:val="none" w:sz="0" w:space="0" w:color="auto"/>
      </w:divBdr>
    </w:div>
    <w:div w:id="1881285080">
      <w:bodyDiv w:val="1"/>
      <w:marLeft w:val="0"/>
      <w:marRight w:val="0"/>
      <w:marTop w:val="0"/>
      <w:marBottom w:val="0"/>
      <w:divBdr>
        <w:top w:val="none" w:sz="0" w:space="0" w:color="auto"/>
        <w:left w:val="none" w:sz="0" w:space="0" w:color="auto"/>
        <w:bottom w:val="none" w:sz="0" w:space="0" w:color="auto"/>
        <w:right w:val="none" w:sz="0" w:space="0" w:color="auto"/>
      </w:divBdr>
    </w:div>
    <w:div w:id="1916552624">
      <w:bodyDiv w:val="1"/>
      <w:marLeft w:val="0"/>
      <w:marRight w:val="0"/>
      <w:marTop w:val="0"/>
      <w:marBottom w:val="0"/>
      <w:divBdr>
        <w:top w:val="none" w:sz="0" w:space="0" w:color="auto"/>
        <w:left w:val="none" w:sz="0" w:space="0" w:color="auto"/>
        <w:bottom w:val="none" w:sz="0" w:space="0" w:color="auto"/>
        <w:right w:val="none" w:sz="0" w:space="0" w:color="auto"/>
      </w:divBdr>
    </w:div>
    <w:div w:id="1927349358">
      <w:bodyDiv w:val="1"/>
      <w:marLeft w:val="0"/>
      <w:marRight w:val="0"/>
      <w:marTop w:val="0"/>
      <w:marBottom w:val="0"/>
      <w:divBdr>
        <w:top w:val="none" w:sz="0" w:space="0" w:color="auto"/>
        <w:left w:val="none" w:sz="0" w:space="0" w:color="auto"/>
        <w:bottom w:val="none" w:sz="0" w:space="0" w:color="auto"/>
        <w:right w:val="none" w:sz="0" w:space="0" w:color="auto"/>
      </w:divBdr>
    </w:div>
    <w:div w:id="1961767420">
      <w:bodyDiv w:val="1"/>
      <w:marLeft w:val="0"/>
      <w:marRight w:val="0"/>
      <w:marTop w:val="0"/>
      <w:marBottom w:val="0"/>
      <w:divBdr>
        <w:top w:val="none" w:sz="0" w:space="0" w:color="auto"/>
        <w:left w:val="none" w:sz="0" w:space="0" w:color="auto"/>
        <w:bottom w:val="none" w:sz="0" w:space="0" w:color="auto"/>
        <w:right w:val="none" w:sz="0" w:space="0" w:color="auto"/>
      </w:divBdr>
    </w:div>
    <w:div w:id="1980065664">
      <w:bodyDiv w:val="1"/>
      <w:marLeft w:val="0"/>
      <w:marRight w:val="0"/>
      <w:marTop w:val="0"/>
      <w:marBottom w:val="0"/>
      <w:divBdr>
        <w:top w:val="none" w:sz="0" w:space="0" w:color="auto"/>
        <w:left w:val="none" w:sz="0" w:space="0" w:color="auto"/>
        <w:bottom w:val="none" w:sz="0" w:space="0" w:color="auto"/>
        <w:right w:val="none" w:sz="0" w:space="0" w:color="auto"/>
      </w:divBdr>
    </w:div>
    <w:div w:id="1999847295">
      <w:bodyDiv w:val="1"/>
      <w:marLeft w:val="0"/>
      <w:marRight w:val="0"/>
      <w:marTop w:val="0"/>
      <w:marBottom w:val="0"/>
      <w:divBdr>
        <w:top w:val="none" w:sz="0" w:space="0" w:color="auto"/>
        <w:left w:val="none" w:sz="0" w:space="0" w:color="auto"/>
        <w:bottom w:val="none" w:sz="0" w:space="0" w:color="auto"/>
        <w:right w:val="none" w:sz="0" w:space="0" w:color="auto"/>
      </w:divBdr>
    </w:div>
    <w:div w:id="2047832955">
      <w:bodyDiv w:val="1"/>
      <w:marLeft w:val="0"/>
      <w:marRight w:val="0"/>
      <w:marTop w:val="0"/>
      <w:marBottom w:val="0"/>
      <w:divBdr>
        <w:top w:val="none" w:sz="0" w:space="0" w:color="auto"/>
        <w:left w:val="none" w:sz="0" w:space="0" w:color="auto"/>
        <w:bottom w:val="none" w:sz="0" w:space="0" w:color="auto"/>
        <w:right w:val="none" w:sz="0" w:space="0" w:color="auto"/>
      </w:divBdr>
    </w:div>
    <w:div w:id="2066248157">
      <w:bodyDiv w:val="1"/>
      <w:marLeft w:val="0"/>
      <w:marRight w:val="0"/>
      <w:marTop w:val="0"/>
      <w:marBottom w:val="0"/>
      <w:divBdr>
        <w:top w:val="none" w:sz="0" w:space="0" w:color="auto"/>
        <w:left w:val="none" w:sz="0" w:space="0" w:color="auto"/>
        <w:bottom w:val="none" w:sz="0" w:space="0" w:color="auto"/>
        <w:right w:val="none" w:sz="0" w:space="0" w:color="auto"/>
      </w:divBdr>
    </w:div>
    <w:div w:id="209577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4.xml"/><Relationship Id="rId21" Type="http://schemas.openxmlformats.org/officeDocument/2006/relationships/control" Target="activeX/activeX9.xml"/><Relationship Id="rId42" Type="http://schemas.openxmlformats.org/officeDocument/2006/relationships/control" Target="activeX/activeX30.xml"/><Relationship Id="rId47" Type="http://schemas.openxmlformats.org/officeDocument/2006/relationships/control" Target="activeX/activeX35.xml"/><Relationship Id="rId63" Type="http://schemas.openxmlformats.org/officeDocument/2006/relationships/control" Target="activeX/activeX51.xml"/><Relationship Id="rId68" Type="http://schemas.openxmlformats.org/officeDocument/2006/relationships/control" Target="activeX/activeX56.xml"/><Relationship Id="rId16" Type="http://schemas.openxmlformats.org/officeDocument/2006/relationships/control" Target="activeX/activeX4.xml"/><Relationship Id="rId11" Type="http://schemas.openxmlformats.org/officeDocument/2006/relationships/hyperlink" Target="https://www.scielo.br/j/rbp/a/mFz4QLyYLQDpwdcXBM7phzd/?format=pdf&amp;lang=pt" TargetMode="External"/><Relationship Id="rId32" Type="http://schemas.openxmlformats.org/officeDocument/2006/relationships/control" Target="activeX/activeX20.xml"/><Relationship Id="rId37" Type="http://schemas.openxmlformats.org/officeDocument/2006/relationships/control" Target="activeX/activeX25.xml"/><Relationship Id="rId53" Type="http://schemas.openxmlformats.org/officeDocument/2006/relationships/control" Target="activeX/activeX41.xml"/><Relationship Id="rId58" Type="http://schemas.openxmlformats.org/officeDocument/2006/relationships/control" Target="activeX/activeX46.xml"/><Relationship Id="rId74" Type="http://schemas.openxmlformats.org/officeDocument/2006/relationships/control" Target="activeX/activeX62.xml"/><Relationship Id="rId79"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control" Target="activeX/activeX49.xml"/><Relationship Id="rId19" Type="http://schemas.openxmlformats.org/officeDocument/2006/relationships/control" Target="activeX/activeX7.xml"/><Relationship Id="rId14" Type="http://schemas.openxmlformats.org/officeDocument/2006/relationships/control" Target="activeX/activeX2.xml"/><Relationship Id="rId22" Type="http://schemas.openxmlformats.org/officeDocument/2006/relationships/control" Target="activeX/activeX10.xml"/><Relationship Id="rId27" Type="http://schemas.openxmlformats.org/officeDocument/2006/relationships/control" Target="activeX/activeX15.xml"/><Relationship Id="rId30" Type="http://schemas.openxmlformats.org/officeDocument/2006/relationships/control" Target="activeX/activeX18.xml"/><Relationship Id="rId35" Type="http://schemas.openxmlformats.org/officeDocument/2006/relationships/control" Target="activeX/activeX23.xml"/><Relationship Id="rId43" Type="http://schemas.openxmlformats.org/officeDocument/2006/relationships/control" Target="activeX/activeX31.xml"/><Relationship Id="rId48" Type="http://schemas.openxmlformats.org/officeDocument/2006/relationships/control" Target="activeX/activeX36.xml"/><Relationship Id="rId56" Type="http://schemas.openxmlformats.org/officeDocument/2006/relationships/control" Target="activeX/activeX44.xml"/><Relationship Id="rId64" Type="http://schemas.openxmlformats.org/officeDocument/2006/relationships/control" Target="activeX/activeX52.xml"/><Relationship Id="rId69" Type="http://schemas.openxmlformats.org/officeDocument/2006/relationships/control" Target="activeX/activeX57.xml"/><Relationship Id="rId77" Type="http://schemas.openxmlformats.org/officeDocument/2006/relationships/control" Target="activeX/activeX65.xml"/><Relationship Id="rId8" Type="http://schemas.openxmlformats.org/officeDocument/2006/relationships/hyperlink" Target="https://teses.usp.br/teses/disponiveis/5/5142/tde-26052011-144316/pt-br.php.%20Acesso%20em%2015.09.2022" TargetMode="External"/><Relationship Id="rId51" Type="http://schemas.openxmlformats.org/officeDocument/2006/relationships/control" Target="activeX/activeX39.xml"/><Relationship Id="rId72" Type="http://schemas.openxmlformats.org/officeDocument/2006/relationships/control" Target="activeX/activeX60.xm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control" Target="activeX/activeX5.xml"/><Relationship Id="rId25" Type="http://schemas.openxmlformats.org/officeDocument/2006/relationships/control" Target="activeX/activeX13.xml"/><Relationship Id="rId33" Type="http://schemas.openxmlformats.org/officeDocument/2006/relationships/control" Target="activeX/activeX21.xml"/><Relationship Id="rId38" Type="http://schemas.openxmlformats.org/officeDocument/2006/relationships/control" Target="activeX/activeX26.xml"/><Relationship Id="rId46" Type="http://schemas.openxmlformats.org/officeDocument/2006/relationships/control" Target="activeX/activeX34.xml"/><Relationship Id="rId59" Type="http://schemas.openxmlformats.org/officeDocument/2006/relationships/control" Target="activeX/activeX47.xml"/><Relationship Id="rId67" Type="http://schemas.openxmlformats.org/officeDocument/2006/relationships/control" Target="activeX/activeX55.xml"/><Relationship Id="rId20" Type="http://schemas.openxmlformats.org/officeDocument/2006/relationships/control" Target="activeX/activeX8.xml"/><Relationship Id="rId41" Type="http://schemas.openxmlformats.org/officeDocument/2006/relationships/control" Target="activeX/activeX29.xml"/><Relationship Id="rId54" Type="http://schemas.openxmlformats.org/officeDocument/2006/relationships/control" Target="activeX/activeX42.xml"/><Relationship Id="rId62" Type="http://schemas.openxmlformats.org/officeDocument/2006/relationships/control" Target="activeX/activeX50.xml"/><Relationship Id="rId70" Type="http://schemas.openxmlformats.org/officeDocument/2006/relationships/control" Target="activeX/activeX58.xml"/><Relationship Id="rId75" Type="http://schemas.openxmlformats.org/officeDocument/2006/relationships/control" Target="activeX/activeX6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ntrol" Target="activeX/activeX3.xml"/><Relationship Id="rId23" Type="http://schemas.openxmlformats.org/officeDocument/2006/relationships/control" Target="activeX/activeX11.xml"/><Relationship Id="rId28" Type="http://schemas.openxmlformats.org/officeDocument/2006/relationships/control" Target="activeX/activeX16.xml"/><Relationship Id="rId36" Type="http://schemas.openxmlformats.org/officeDocument/2006/relationships/control" Target="activeX/activeX24.xml"/><Relationship Id="rId49" Type="http://schemas.openxmlformats.org/officeDocument/2006/relationships/control" Target="activeX/activeX37.xml"/><Relationship Id="rId57" Type="http://schemas.openxmlformats.org/officeDocument/2006/relationships/control" Target="activeX/activeX45.xml"/><Relationship Id="rId10" Type="http://schemas.openxmlformats.org/officeDocument/2006/relationships/hyperlink" Target="https://nanopsicologia.com.br/paginas-especiais/lista-de-verificacao-da-psicopatia/index.html" TargetMode="External"/><Relationship Id="rId31" Type="http://schemas.openxmlformats.org/officeDocument/2006/relationships/control" Target="activeX/activeX19.xml"/><Relationship Id="rId44" Type="http://schemas.openxmlformats.org/officeDocument/2006/relationships/control" Target="activeX/activeX32.xml"/><Relationship Id="rId52" Type="http://schemas.openxmlformats.org/officeDocument/2006/relationships/control" Target="activeX/activeX40.xml"/><Relationship Id="rId60" Type="http://schemas.openxmlformats.org/officeDocument/2006/relationships/control" Target="activeX/activeX48.xml"/><Relationship Id="rId65" Type="http://schemas.openxmlformats.org/officeDocument/2006/relationships/control" Target="activeX/activeX53.xml"/><Relationship Id="rId73" Type="http://schemas.openxmlformats.org/officeDocument/2006/relationships/control" Target="activeX/activeX61.xml"/><Relationship Id="rId78" Type="http://schemas.openxmlformats.org/officeDocument/2006/relationships/control" Target="activeX/activeX66.xm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analcienciascriminais.jusbrasil.com.br/artigos/560816454/o-psicopata-criminoso-e-sua-mente" TargetMode="External"/><Relationship Id="rId13" Type="http://schemas.openxmlformats.org/officeDocument/2006/relationships/control" Target="activeX/activeX1.xml"/><Relationship Id="rId18" Type="http://schemas.openxmlformats.org/officeDocument/2006/relationships/control" Target="activeX/activeX6.xml"/><Relationship Id="rId39" Type="http://schemas.openxmlformats.org/officeDocument/2006/relationships/control" Target="activeX/activeX27.xml"/><Relationship Id="rId34" Type="http://schemas.openxmlformats.org/officeDocument/2006/relationships/control" Target="activeX/activeX22.xml"/><Relationship Id="rId50" Type="http://schemas.openxmlformats.org/officeDocument/2006/relationships/control" Target="activeX/activeX38.xml"/><Relationship Id="rId55" Type="http://schemas.openxmlformats.org/officeDocument/2006/relationships/control" Target="activeX/activeX43.xml"/><Relationship Id="rId76" Type="http://schemas.openxmlformats.org/officeDocument/2006/relationships/control" Target="activeX/activeX64.xml"/><Relationship Id="rId7" Type="http://schemas.openxmlformats.org/officeDocument/2006/relationships/endnotes" Target="endnotes.xml"/><Relationship Id="rId71" Type="http://schemas.openxmlformats.org/officeDocument/2006/relationships/control" Target="activeX/activeX59.xml"/><Relationship Id="rId2" Type="http://schemas.openxmlformats.org/officeDocument/2006/relationships/numbering" Target="numbering.xml"/><Relationship Id="rId29" Type="http://schemas.openxmlformats.org/officeDocument/2006/relationships/control" Target="activeX/activeX17.xml"/><Relationship Id="rId24" Type="http://schemas.openxmlformats.org/officeDocument/2006/relationships/control" Target="activeX/activeX12.xml"/><Relationship Id="rId40" Type="http://schemas.openxmlformats.org/officeDocument/2006/relationships/control" Target="activeX/activeX28.xml"/><Relationship Id="rId45" Type="http://schemas.openxmlformats.org/officeDocument/2006/relationships/control" Target="activeX/activeX33.xml"/><Relationship Id="rId66" Type="http://schemas.openxmlformats.org/officeDocument/2006/relationships/control" Target="activeX/activeX5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BBD123-4608-41EA-ABEA-AA126AD7D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7980</Words>
  <Characters>43098</Characters>
  <Application>Microsoft Office Word</Application>
  <DocSecurity>0</DocSecurity>
  <Lines>359</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sony</dc:creator>
  <cp:lastModifiedBy>User</cp:lastModifiedBy>
  <cp:revision>2</cp:revision>
  <cp:lastPrinted>2022-10-20T17:59:00Z</cp:lastPrinted>
  <dcterms:created xsi:type="dcterms:W3CDTF">2022-12-06T18:15:00Z</dcterms:created>
  <dcterms:modified xsi:type="dcterms:W3CDTF">2022-12-06T18:15:00Z</dcterms:modified>
</cp:coreProperties>
</file>